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A1" w:rsidRDefault="00CB20A1" w:rsidP="00F64B06">
      <w:pPr>
        <w:jc w:val="center"/>
        <w:rPr>
          <w:rFonts w:asciiTheme="majorEastAsia" w:eastAsiaTheme="majorEastAsia" w:hAnsiTheme="majorEastAsia"/>
          <w:sz w:val="44"/>
          <w:szCs w:val="44"/>
        </w:rPr>
      </w:pPr>
    </w:p>
    <w:p w:rsidR="00CA199B" w:rsidRDefault="00CA199B" w:rsidP="00F64B06">
      <w:pPr>
        <w:jc w:val="center"/>
        <w:rPr>
          <w:rFonts w:asciiTheme="majorEastAsia" w:eastAsiaTheme="majorEastAsia" w:hAnsiTheme="majorEastAsia"/>
          <w:sz w:val="44"/>
          <w:szCs w:val="44"/>
        </w:rPr>
      </w:pPr>
    </w:p>
    <w:p w:rsidR="0087325F" w:rsidRPr="00F64B06" w:rsidRDefault="00E26D71" w:rsidP="00F64B06">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机构编制部门</w:t>
      </w:r>
      <w:r w:rsidR="00B26F4F" w:rsidRPr="00F64B06">
        <w:rPr>
          <w:rFonts w:asciiTheme="majorEastAsia" w:eastAsiaTheme="majorEastAsia" w:hAnsiTheme="majorEastAsia" w:hint="eastAsia"/>
          <w:sz w:val="44"/>
          <w:szCs w:val="44"/>
        </w:rPr>
        <w:t>信息报送</w:t>
      </w:r>
      <w:r w:rsidR="00CB20A1">
        <w:rPr>
          <w:rFonts w:asciiTheme="majorEastAsia" w:eastAsiaTheme="majorEastAsia" w:hAnsiTheme="majorEastAsia" w:hint="eastAsia"/>
          <w:sz w:val="44"/>
          <w:szCs w:val="44"/>
        </w:rPr>
        <w:t>平台</w:t>
      </w:r>
      <w:r w:rsidR="00642311">
        <w:rPr>
          <w:rFonts w:asciiTheme="majorEastAsia" w:eastAsiaTheme="majorEastAsia" w:hAnsiTheme="majorEastAsia" w:hint="eastAsia"/>
          <w:sz w:val="44"/>
          <w:szCs w:val="44"/>
        </w:rPr>
        <w:t>使用手册</w:t>
      </w:r>
    </w:p>
    <w:p w:rsidR="00D03E9C" w:rsidRDefault="00D03E9C">
      <w:pPr>
        <w:rPr>
          <w:rFonts w:ascii="仿宋_GB2312" w:eastAsia="仿宋_GB2312"/>
          <w:sz w:val="36"/>
          <w:szCs w:val="36"/>
        </w:rPr>
      </w:pPr>
    </w:p>
    <w:p w:rsidR="00642311" w:rsidRPr="00642311" w:rsidRDefault="00642311">
      <w:pPr>
        <w:rPr>
          <w:rFonts w:ascii="仿宋_GB2312" w:eastAsia="仿宋_GB2312"/>
          <w:sz w:val="36"/>
          <w:szCs w:val="36"/>
        </w:rPr>
      </w:pPr>
    </w:p>
    <w:p w:rsidR="00D03E9C" w:rsidRPr="00175177" w:rsidRDefault="00175177" w:rsidP="00175177">
      <w:pPr>
        <w:ind w:firstLineChars="200" w:firstLine="720"/>
        <w:rPr>
          <w:rFonts w:ascii="黑体" w:eastAsia="黑体" w:hAnsi="黑体"/>
          <w:sz w:val="36"/>
          <w:szCs w:val="36"/>
        </w:rPr>
      </w:pPr>
      <w:r>
        <w:rPr>
          <w:rFonts w:ascii="黑体" w:eastAsia="黑体" w:hAnsi="黑体" w:hint="eastAsia"/>
          <w:sz w:val="36"/>
          <w:szCs w:val="36"/>
        </w:rPr>
        <w:t>一、</w:t>
      </w:r>
      <w:r w:rsidR="00F64B06" w:rsidRPr="00175177">
        <w:rPr>
          <w:rFonts w:ascii="黑体" w:eastAsia="黑体" w:hAnsi="黑体" w:hint="eastAsia"/>
          <w:sz w:val="36"/>
          <w:szCs w:val="36"/>
        </w:rPr>
        <w:t>平台简介</w:t>
      </w:r>
    </w:p>
    <w:p w:rsidR="00E02FE4" w:rsidRDefault="00E02FE4" w:rsidP="00F64B06">
      <w:pPr>
        <w:ind w:firstLineChars="200" w:firstLine="720"/>
        <w:rPr>
          <w:rFonts w:ascii="仿宋_GB2312" w:eastAsia="仿宋_GB2312"/>
          <w:sz w:val="36"/>
          <w:szCs w:val="36"/>
        </w:rPr>
      </w:pPr>
      <w:r>
        <w:rPr>
          <w:rFonts w:ascii="仿宋_GB2312" w:eastAsia="仿宋_GB2312" w:hint="eastAsia"/>
          <w:sz w:val="36"/>
          <w:szCs w:val="36"/>
        </w:rPr>
        <w:t>按照办领导指示精</w:t>
      </w:r>
      <w:r w:rsidR="008B63B4">
        <w:rPr>
          <w:rFonts w:ascii="仿宋_GB2312" w:eastAsia="仿宋_GB2312" w:hint="eastAsia"/>
          <w:sz w:val="36"/>
          <w:szCs w:val="36"/>
        </w:rPr>
        <w:t>神，为加强和改进信息报送技术手段，提高信息报送工作效率，我们</w:t>
      </w:r>
      <w:r>
        <w:rPr>
          <w:rFonts w:ascii="仿宋_GB2312" w:eastAsia="仿宋_GB2312" w:hint="eastAsia"/>
          <w:sz w:val="36"/>
          <w:szCs w:val="36"/>
        </w:rPr>
        <w:t>建设了机构编制部门信息报送平台</w:t>
      </w:r>
      <w:r w:rsidR="00F64B06">
        <w:rPr>
          <w:rFonts w:ascii="仿宋_GB2312" w:eastAsia="仿宋_GB2312" w:hint="eastAsia"/>
          <w:sz w:val="36"/>
          <w:szCs w:val="36"/>
        </w:rPr>
        <w:t>（简称平台）</w:t>
      </w:r>
      <w:r>
        <w:rPr>
          <w:rFonts w:ascii="仿宋_GB2312" w:eastAsia="仿宋_GB2312" w:hint="eastAsia"/>
          <w:sz w:val="36"/>
          <w:szCs w:val="36"/>
        </w:rPr>
        <w:t>。</w:t>
      </w:r>
    </w:p>
    <w:p w:rsidR="00F64B06" w:rsidRDefault="00E02FE4" w:rsidP="00F64B06">
      <w:pPr>
        <w:ind w:firstLineChars="200" w:firstLine="720"/>
        <w:rPr>
          <w:rFonts w:ascii="仿宋_GB2312" w:eastAsia="仿宋_GB2312"/>
          <w:sz w:val="36"/>
          <w:szCs w:val="36"/>
        </w:rPr>
      </w:pPr>
      <w:r>
        <w:rPr>
          <w:rFonts w:ascii="仿宋_GB2312" w:eastAsia="仿宋_GB2312" w:hint="eastAsia"/>
          <w:sz w:val="36"/>
          <w:szCs w:val="36"/>
        </w:rPr>
        <w:t>平台</w:t>
      </w:r>
      <w:r w:rsidR="00F64B06" w:rsidRPr="00F64B06">
        <w:rPr>
          <w:rFonts w:ascii="仿宋_GB2312" w:eastAsia="仿宋_GB2312" w:hint="eastAsia"/>
          <w:sz w:val="36"/>
          <w:szCs w:val="36"/>
        </w:rPr>
        <w:t>是服务于全国机构编制部门信息宣传工作，</w:t>
      </w:r>
      <w:r w:rsidR="00F64B06">
        <w:rPr>
          <w:rFonts w:ascii="仿宋_GB2312" w:eastAsia="仿宋_GB2312" w:hint="eastAsia"/>
          <w:sz w:val="36"/>
          <w:szCs w:val="36"/>
        </w:rPr>
        <w:t>供各级机构编制部门向中央编办报送工作信息的平台。报送的信息主要是《机构编制工作信息》</w:t>
      </w:r>
      <w:r w:rsidR="00104CAE">
        <w:rPr>
          <w:rFonts w:ascii="仿宋_GB2312" w:eastAsia="仿宋_GB2312" w:hint="eastAsia"/>
          <w:sz w:val="36"/>
          <w:szCs w:val="36"/>
        </w:rPr>
        <w:t>（简称工作信息）</w:t>
      </w:r>
      <w:r w:rsidR="00F64B06">
        <w:rPr>
          <w:rFonts w:ascii="仿宋_GB2312" w:eastAsia="仿宋_GB2312" w:hint="eastAsia"/>
          <w:sz w:val="36"/>
          <w:szCs w:val="36"/>
        </w:rPr>
        <w:t>和中国机构编制网地方信息</w:t>
      </w:r>
      <w:r w:rsidR="00104CAE">
        <w:rPr>
          <w:rFonts w:ascii="仿宋_GB2312" w:eastAsia="仿宋_GB2312" w:hint="eastAsia"/>
          <w:sz w:val="36"/>
          <w:szCs w:val="36"/>
        </w:rPr>
        <w:t>（</w:t>
      </w:r>
      <w:r w:rsidR="00CA199B">
        <w:rPr>
          <w:rFonts w:ascii="仿宋_GB2312" w:eastAsia="仿宋_GB2312" w:hint="eastAsia"/>
          <w:sz w:val="36"/>
          <w:szCs w:val="36"/>
        </w:rPr>
        <w:t>简称</w:t>
      </w:r>
      <w:r w:rsidR="00104CAE">
        <w:rPr>
          <w:rFonts w:ascii="仿宋_GB2312" w:eastAsia="仿宋_GB2312" w:hint="eastAsia"/>
          <w:sz w:val="36"/>
          <w:szCs w:val="36"/>
        </w:rPr>
        <w:t>网站信息）</w:t>
      </w:r>
      <w:r w:rsidR="00F64B06">
        <w:rPr>
          <w:rFonts w:ascii="仿宋_GB2312" w:eastAsia="仿宋_GB2312" w:hint="eastAsia"/>
          <w:sz w:val="36"/>
          <w:szCs w:val="36"/>
        </w:rPr>
        <w:t>两类。</w:t>
      </w:r>
    </w:p>
    <w:p w:rsidR="00C24824" w:rsidRDefault="00C24824" w:rsidP="00F64B06">
      <w:pPr>
        <w:ind w:firstLineChars="200" w:firstLine="720"/>
        <w:rPr>
          <w:rFonts w:ascii="仿宋_GB2312" w:eastAsia="仿宋_GB2312"/>
          <w:sz w:val="36"/>
          <w:szCs w:val="36"/>
        </w:rPr>
      </w:pPr>
      <w:r>
        <w:rPr>
          <w:rFonts w:ascii="仿宋_GB2312" w:eastAsia="仿宋_GB2312" w:hint="eastAsia"/>
          <w:sz w:val="36"/>
          <w:szCs w:val="36"/>
        </w:rPr>
        <w:t>平台报送端的IP地址为：</w:t>
      </w:r>
    </w:p>
    <w:p w:rsidR="00C24824" w:rsidRPr="00C24824" w:rsidRDefault="00C24824" w:rsidP="00F64B06">
      <w:pPr>
        <w:ind w:firstLineChars="200" w:firstLine="720"/>
        <w:rPr>
          <w:rFonts w:ascii="Times New Roman" w:eastAsia="仿宋_GB2312" w:hAnsi="Times New Roman" w:cs="Times New Roman"/>
          <w:sz w:val="36"/>
          <w:szCs w:val="36"/>
        </w:rPr>
      </w:pPr>
      <w:r w:rsidRPr="00C24824">
        <w:rPr>
          <w:rFonts w:ascii="Times New Roman" w:eastAsia="仿宋_GB2312" w:hAnsi="Times New Roman" w:cs="Times New Roman"/>
          <w:sz w:val="36"/>
          <w:szCs w:val="36"/>
        </w:rPr>
        <w:t>http://219.141.240.145/wcm/scopsr/index.jsp</w:t>
      </w:r>
    </w:p>
    <w:p w:rsidR="00F64B06" w:rsidRPr="00F64B06" w:rsidRDefault="00F64B06" w:rsidP="00175177">
      <w:pPr>
        <w:ind w:firstLineChars="200" w:firstLine="720"/>
        <w:rPr>
          <w:rFonts w:ascii="黑体" w:eastAsia="黑体" w:hAnsi="黑体"/>
          <w:sz w:val="36"/>
          <w:szCs w:val="36"/>
        </w:rPr>
      </w:pPr>
      <w:r w:rsidRPr="00F64B06">
        <w:rPr>
          <w:rFonts w:ascii="黑体" w:eastAsia="黑体" w:hAnsi="黑体" w:hint="eastAsia"/>
          <w:sz w:val="36"/>
          <w:szCs w:val="36"/>
        </w:rPr>
        <w:t>二、平台的主要功能</w:t>
      </w:r>
    </w:p>
    <w:p w:rsidR="00F64B06" w:rsidRDefault="00F64B06" w:rsidP="00F64B06">
      <w:pPr>
        <w:ind w:firstLine="720"/>
        <w:rPr>
          <w:rFonts w:ascii="仿宋_GB2312" w:eastAsia="仿宋_GB2312"/>
          <w:sz w:val="36"/>
          <w:szCs w:val="36"/>
        </w:rPr>
      </w:pPr>
      <w:r>
        <w:rPr>
          <w:rFonts w:ascii="仿宋_GB2312" w:eastAsia="仿宋_GB2312" w:hint="eastAsia"/>
          <w:sz w:val="36"/>
          <w:szCs w:val="36"/>
        </w:rPr>
        <w:t>（一）用户管理</w:t>
      </w:r>
    </w:p>
    <w:p w:rsidR="008B63B4" w:rsidRDefault="00F64B06" w:rsidP="00F64B06">
      <w:pPr>
        <w:ind w:firstLine="720"/>
        <w:rPr>
          <w:rFonts w:ascii="仿宋_GB2312" w:eastAsia="仿宋_GB2312"/>
          <w:sz w:val="36"/>
          <w:szCs w:val="36"/>
        </w:rPr>
      </w:pPr>
      <w:r>
        <w:rPr>
          <w:rFonts w:ascii="仿宋_GB2312" w:eastAsia="仿宋_GB2312" w:hint="eastAsia"/>
          <w:sz w:val="36"/>
          <w:szCs w:val="36"/>
        </w:rPr>
        <w:t>平台为每一个地方编办（省、市、县三级）均配置了信息报送账户，账户名称规范为“省+市+</w:t>
      </w:r>
      <w:r w:rsidR="00870F7A">
        <w:rPr>
          <w:rFonts w:ascii="仿宋_GB2312" w:eastAsia="仿宋_GB2312" w:hint="eastAsia"/>
          <w:sz w:val="36"/>
          <w:szCs w:val="36"/>
        </w:rPr>
        <w:t>县</w:t>
      </w:r>
      <w:r>
        <w:rPr>
          <w:rFonts w:ascii="仿宋_GB2312" w:eastAsia="仿宋_GB2312" w:hint="eastAsia"/>
          <w:sz w:val="36"/>
          <w:szCs w:val="36"/>
        </w:rPr>
        <w:t>”</w:t>
      </w:r>
      <w:r w:rsidR="005250AC">
        <w:rPr>
          <w:rFonts w:ascii="仿宋_GB2312" w:eastAsia="仿宋_GB2312" w:hint="eastAsia"/>
          <w:sz w:val="36"/>
          <w:szCs w:val="36"/>
        </w:rPr>
        <w:t>，如：河南</w:t>
      </w:r>
      <w:r w:rsidR="00870F7A">
        <w:rPr>
          <w:rFonts w:ascii="仿宋_GB2312" w:eastAsia="仿宋_GB2312" w:hint="eastAsia"/>
          <w:sz w:val="36"/>
          <w:szCs w:val="36"/>
        </w:rPr>
        <w:t>信阳市罗山县</w:t>
      </w:r>
      <w:r>
        <w:rPr>
          <w:rFonts w:ascii="仿宋_GB2312" w:eastAsia="仿宋_GB2312" w:hint="eastAsia"/>
          <w:sz w:val="36"/>
          <w:szCs w:val="36"/>
        </w:rPr>
        <w:t>。</w:t>
      </w:r>
      <w:r w:rsidR="005250AC">
        <w:rPr>
          <w:rFonts w:ascii="仿宋_GB2312" w:eastAsia="仿宋_GB2312" w:hint="eastAsia"/>
          <w:sz w:val="36"/>
          <w:szCs w:val="36"/>
        </w:rPr>
        <w:t>账户名称最长字符为10个汉字，超出后将使用名称简写，如</w:t>
      </w:r>
      <w:r w:rsidR="00870F7A">
        <w:rPr>
          <w:rFonts w:ascii="仿宋_GB2312" w:eastAsia="仿宋_GB2312" w:hint="eastAsia"/>
          <w:sz w:val="36"/>
          <w:szCs w:val="36"/>
        </w:rPr>
        <w:t>“内蒙古锡林郭勒盟</w:t>
      </w:r>
      <w:r w:rsidR="00870F7A" w:rsidRPr="00870F7A">
        <w:rPr>
          <w:rFonts w:ascii="仿宋_GB2312" w:eastAsia="仿宋_GB2312"/>
          <w:sz w:val="36"/>
          <w:szCs w:val="36"/>
        </w:rPr>
        <w:t>东乌</w:t>
      </w:r>
      <w:r w:rsidR="00870F7A" w:rsidRPr="00870F7A">
        <w:rPr>
          <w:rFonts w:ascii="仿宋_GB2312" w:eastAsia="仿宋_GB2312"/>
          <w:sz w:val="36"/>
          <w:szCs w:val="36"/>
        </w:rPr>
        <w:lastRenderedPageBreak/>
        <w:t>珠穆沁旗</w:t>
      </w:r>
      <w:r w:rsidR="00A110E6">
        <w:rPr>
          <w:rFonts w:ascii="仿宋_GB2312" w:eastAsia="仿宋_GB2312" w:hint="eastAsia"/>
          <w:sz w:val="36"/>
          <w:szCs w:val="36"/>
        </w:rPr>
        <w:t>”，则简写为“内蒙</w:t>
      </w:r>
      <w:r w:rsidR="00870F7A">
        <w:rPr>
          <w:rFonts w:ascii="仿宋_GB2312" w:eastAsia="仿宋_GB2312" w:hint="eastAsia"/>
          <w:sz w:val="36"/>
          <w:szCs w:val="36"/>
        </w:rPr>
        <w:t>锡盟东乌旗”。</w:t>
      </w:r>
      <w:r w:rsidR="008B63B4">
        <w:rPr>
          <w:rFonts w:ascii="仿宋_GB2312" w:eastAsia="仿宋_GB2312" w:hint="eastAsia"/>
          <w:sz w:val="36"/>
          <w:szCs w:val="36"/>
        </w:rPr>
        <w:t>账户名称由各省级编办向市、县两级编办下发。</w:t>
      </w:r>
    </w:p>
    <w:p w:rsidR="00F64B06" w:rsidRDefault="00104CAE" w:rsidP="00F64B06">
      <w:pPr>
        <w:ind w:firstLine="720"/>
        <w:rPr>
          <w:rFonts w:ascii="仿宋_GB2312" w:eastAsia="仿宋_GB2312"/>
          <w:sz w:val="36"/>
          <w:szCs w:val="36"/>
        </w:rPr>
      </w:pPr>
      <w:r>
        <w:rPr>
          <w:rFonts w:ascii="仿宋_GB2312" w:eastAsia="仿宋_GB2312" w:hint="eastAsia"/>
          <w:sz w:val="36"/>
          <w:szCs w:val="36"/>
        </w:rPr>
        <w:t>用户账户设置统一的初始登陆密码</w:t>
      </w:r>
      <w:r w:rsidR="00362268">
        <w:rPr>
          <w:rFonts w:ascii="仿宋_GB2312" w:eastAsia="仿宋_GB2312" w:hint="eastAsia"/>
          <w:sz w:val="36"/>
          <w:szCs w:val="36"/>
        </w:rPr>
        <w:t>（</w:t>
      </w:r>
      <w:r w:rsidR="00362268" w:rsidRPr="00362268">
        <w:rPr>
          <w:rFonts w:ascii="Times New Roman" w:eastAsia="仿宋_GB2312" w:hAnsi="Times New Roman" w:cs="Times New Roman"/>
          <w:sz w:val="36"/>
          <w:szCs w:val="36"/>
        </w:rPr>
        <w:t>Zybb@scopsr9</w:t>
      </w:r>
      <w:r w:rsidR="00362268">
        <w:rPr>
          <w:rFonts w:ascii="仿宋_GB2312" w:eastAsia="仿宋_GB2312" w:hint="eastAsia"/>
          <w:sz w:val="36"/>
          <w:szCs w:val="36"/>
        </w:rPr>
        <w:t>）</w:t>
      </w:r>
      <w:r>
        <w:rPr>
          <w:rFonts w:ascii="仿宋_GB2312" w:eastAsia="仿宋_GB2312" w:hint="eastAsia"/>
          <w:sz w:val="36"/>
          <w:szCs w:val="36"/>
        </w:rPr>
        <w:t>。各单位首次登陆账户后，必须修改密码后方可使用。修改的密码至少为12位，必须包含大小写英文字母、数字、特殊字符（</w:t>
      </w:r>
      <w:r w:rsidRPr="00104CAE">
        <w:rPr>
          <w:rFonts w:ascii="Times New Roman" w:eastAsia="仿宋_GB2312" w:hAnsi="Times New Roman" w:cs="Times New Roman"/>
          <w:sz w:val="36"/>
          <w:szCs w:val="36"/>
        </w:rPr>
        <w:t>*#@%</w:t>
      </w:r>
      <w:r w:rsidRPr="00104CAE">
        <w:rPr>
          <w:rFonts w:ascii="Times New Roman" w:eastAsia="仿宋_GB2312" w:hAnsi="Times New Roman" w:cs="Times New Roman"/>
          <w:sz w:val="36"/>
          <w:szCs w:val="36"/>
        </w:rPr>
        <w:t>￥</w:t>
      </w:r>
      <w:r w:rsidRPr="00104CAE">
        <w:rPr>
          <w:rFonts w:ascii="Times New Roman" w:eastAsia="仿宋_GB2312" w:hAnsi="Times New Roman" w:cs="Times New Roman"/>
          <w:sz w:val="36"/>
          <w:szCs w:val="36"/>
        </w:rPr>
        <w:t>&amp;</w:t>
      </w:r>
      <w:r>
        <w:rPr>
          <w:rFonts w:ascii="仿宋_GB2312" w:eastAsia="仿宋_GB2312" w:hint="eastAsia"/>
          <w:sz w:val="36"/>
          <w:szCs w:val="36"/>
        </w:rPr>
        <w:t>等）。</w:t>
      </w:r>
    </w:p>
    <w:p w:rsidR="00104CAE" w:rsidRDefault="00104CAE" w:rsidP="00F64B06">
      <w:pPr>
        <w:ind w:firstLine="720"/>
        <w:rPr>
          <w:rFonts w:ascii="仿宋_GB2312" w:eastAsia="仿宋_GB2312"/>
          <w:sz w:val="36"/>
          <w:szCs w:val="36"/>
        </w:rPr>
      </w:pPr>
      <w:r>
        <w:rPr>
          <w:rFonts w:ascii="仿宋_GB2312" w:eastAsia="仿宋_GB2312" w:hint="eastAsia"/>
          <w:sz w:val="36"/>
          <w:szCs w:val="36"/>
        </w:rPr>
        <w:t>（二）信息报送</w:t>
      </w:r>
    </w:p>
    <w:p w:rsidR="00E044CB" w:rsidRDefault="00E02FE4" w:rsidP="00E044CB">
      <w:pPr>
        <w:spacing w:after="120"/>
        <w:ind w:firstLineChars="200" w:firstLine="720"/>
        <w:rPr>
          <w:rFonts w:ascii="仿宋_GB2312" w:eastAsia="仿宋_GB2312"/>
          <w:sz w:val="36"/>
          <w:szCs w:val="36"/>
        </w:rPr>
      </w:pPr>
      <w:r>
        <w:rPr>
          <w:rFonts w:ascii="仿宋_GB2312" w:eastAsia="仿宋_GB2312" w:hint="eastAsia"/>
          <w:sz w:val="36"/>
          <w:szCs w:val="36"/>
        </w:rPr>
        <w:t>信息报送分为工作信息和网站信息报送两类。用户登陆</w:t>
      </w:r>
      <w:r w:rsidR="00104CAE">
        <w:rPr>
          <w:rFonts w:ascii="仿宋_GB2312" w:eastAsia="仿宋_GB2312" w:hint="eastAsia"/>
          <w:sz w:val="36"/>
          <w:szCs w:val="36"/>
        </w:rPr>
        <w:t>平台后，先点</w:t>
      </w:r>
      <w:proofErr w:type="gramStart"/>
      <w:r w:rsidR="00104CAE">
        <w:rPr>
          <w:rFonts w:ascii="仿宋_GB2312" w:eastAsia="仿宋_GB2312" w:hint="eastAsia"/>
          <w:sz w:val="36"/>
          <w:szCs w:val="36"/>
        </w:rPr>
        <w:t>选信息</w:t>
      </w:r>
      <w:proofErr w:type="gramEnd"/>
      <w:r w:rsidR="00104CAE">
        <w:rPr>
          <w:rFonts w:ascii="仿宋_GB2312" w:eastAsia="仿宋_GB2312" w:hint="eastAsia"/>
          <w:sz w:val="36"/>
          <w:szCs w:val="36"/>
        </w:rPr>
        <w:t>报送类别，然后按照报送格式要求填写相关内容。</w:t>
      </w:r>
      <w:r w:rsidR="00EB5DC7" w:rsidRPr="00E044CB">
        <w:rPr>
          <w:rFonts w:ascii="仿宋_GB2312" w:eastAsia="仿宋_GB2312" w:hint="eastAsia"/>
          <w:sz w:val="36"/>
          <w:szCs w:val="36"/>
        </w:rPr>
        <w:t>用户根据权限可分为三级，分别为省级编办、市级编办和县级编办，上级编办可为下级编办报送文章。</w:t>
      </w:r>
      <w:r w:rsidR="00E044CB" w:rsidRPr="00E044CB">
        <w:rPr>
          <w:rFonts w:ascii="仿宋_GB2312" w:eastAsia="仿宋_GB2312" w:hint="eastAsia"/>
          <w:sz w:val="36"/>
          <w:szCs w:val="36"/>
        </w:rPr>
        <w:t>各级编办的报送权限由省级编办确定，如有报送权限的疑问，请向省级编办负责信息报送工作的同志咨询。</w:t>
      </w:r>
      <w:bookmarkStart w:id="0" w:name="_GoBack"/>
      <w:bookmarkEnd w:id="0"/>
    </w:p>
    <w:p w:rsidR="00EB5DC7" w:rsidRDefault="00EB5DC7" w:rsidP="00E044CB">
      <w:pPr>
        <w:spacing w:after="120"/>
        <w:ind w:firstLineChars="200" w:firstLine="720"/>
        <w:rPr>
          <w:rFonts w:ascii="仿宋_GB2312" w:eastAsia="仿宋_GB2312"/>
          <w:sz w:val="36"/>
          <w:szCs w:val="36"/>
        </w:rPr>
      </w:pPr>
      <w:r>
        <w:rPr>
          <w:rFonts w:ascii="仿宋_GB2312" w:eastAsia="仿宋_GB2312" w:hint="eastAsia"/>
          <w:sz w:val="36"/>
          <w:szCs w:val="36"/>
        </w:rPr>
        <w:t>网站信息报送数量限额为省级编办每周最多三篇，市级编办每周最多二篇，县级编办每周一篇。</w:t>
      </w:r>
    </w:p>
    <w:p w:rsidR="00EB5DC7" w:rsidRPr="00EB5DC7" w:rsidRDefault="00EB5DC7" w:rsidP="00E044CB">
      <w:pPr>
        <w:spacing w:after="120"/>
        <w:ind w:firstLineChars="200" w:firstLine="720"/>
        <w:rPr>
          <w:rFonts w:ascii="仿宋_GB2312" w:eastAsia="仿宋_GB2312"/>
          <w:sz w:val="36"/>
          <w:szCs w:val="36"/>
        </w:rPr>
      </w:pPr>
      <w:r>
        <w:rPr>
          <w:rFonts w:ascii="仿宋_GB2312" w:eastAsia="仿宋_GB2312" w:hint="eastAsia"/>
          <w:sz w:val="36"/>
          <w:szCs w:val="36"/>
        </w:rPr>
        <w:t>工作信息报送数量限额为省级编办每月最多三篇，市级编办每</w:t>
      </w:r>
      <w:r w:rsidR="00A110E6">
        <w:rPr>
          <w:rFonts w:ascii="仿宋_GB2312" w:eastAsia="仿宋_GB2312" w:hint="eastAsia"/>
          <w:sz w:val="36"/>
          <w:szCs w:val="36"/>
        </w:rPr>
        <w:t>月</w:t>
      </w:r>
      <w:r>
        <w:rPr>
          <w:rFonts w:ascii="仿宋_GB2312" w:eastAsia="仿宋_GB2312" w:hint="eastAsia"/>
          <w:sz w:val="36"/>
          <w:szCs w:val="36"/>
        </w:rPr>
        <w:t>最多二篇，县级编办无工作信息报送权限</w:t>
      </w:r>
      <w:r w:rsidR="00A110E6">
        <w:rPr>
          <w:rFonts w:ascii="仿宋_GB2312" w:eastAsia="仿宋_GB2312" w:hint="eastAsia"/>
          <w:sz w:val="36"/>
          <w:szCs w:val="36"/>
        </w:rPr>
        <w:t>，可提请上级编办报送</w:t>
      </w:r>
      <w:r>
        <w:rPr>
          <w:rFonts w:ascii="仿宋_GB2312" w:eastAsia="仿宋_GB2312" w:hint="eastAsia"/>
          <w:sz w:val="36"/>
          <w:szCs w:val="36"/>
        </w:rPr>
        <w:t>。</w:t>
      </w:r>
    </w:p>
    <w:p w:rsidR="00E044CB" w:rsidRDefault="00E044CB" w:rsidP="00F64B06">
      <w:pPr>
        <w:ind w:firstLine="720"/>
        <w:rPr>
          <w:rFonts w:ascii="仿宋_GB2312" w:eastAsia="仿宋_GB2312"/>
          <w:sz w:val="36"/>
          <w:szCs w:val="36"/>
        </w:rPr>
      </w:pPr>
      <w:r>
        <w:rPr>
          <w:rFonts w:ascii="仿宋_GB2312" w:eastAsia="仿宋_GB2312" w:hint="eastAsia"/>
          <w:sz w:val="36"/>
          <w:szCs w:val="36"/>
        </w:rPr>
        <w:t>1、网站信息</w:t>
      </w:r>
      <w:r w:rsidR="00EB5DC7">
        <w:rPr>
          <w:rFonts w:ascii="仿宋_GB2312" w:eastAsia="仿宋_GB2312" w:hint="eastAsia"/>
          <w:sz w:val="36"/>
          <w:szCs w:val="36"/>
        </w:rPr>
        <w:t>报送</w:t>
      </w:r>
    </w:p>
    <w:p w:rsidR="00E044CB" w:rsidRDefault="00E044CB" w:rsidP="00E044CB">
      <w:pPr>
        <w:ind w:firstLine="720"/>
        <w:rPr>
          <w:rFonts w:ascii="仿宋_GB2312" w:eastAsia="仿宋_GB2312"/>
          <w:sz w:val="36"/>
          <w:szCs w:val="36"/>
        </w:rPr>
      </w:pPr>
      <w:r w:rsidRPr="00E044CB">
        <w:rPr>
          <w:rFonts w:ascii="仿宋_GB2312" w:eastAsia="仿宋_GB2312"/>
          <w:sz w:val="36"/>
          <w:szCs w:val="36"/>
        </w:rPr>
        <w:t>点击</w:t>
      </w:r>
      <w:r w:rsidRPr="00E044CB">
        <w:rPr>
          <w:rFonts w:ascii="仿宋_GB2312" w:eastAsia="仿宋_GB2312" w:hint="eastAsia"/>
          <w:sz w:val="36"/>
          <w:szCs w:val="36"/>
        </w:rPr>
        <w:t>左侧导航栏</w:t>
      </w:r>
      <w:r w:rsidRPr="00E044CB">
        <w:rPr>
          <w:rFonts w:ascii="仿宋_GB2312" w:eastAsia="仿宋_GB2312"/>
          <w:sz w:val="36"/>
          <w:szCs w:val="36"/>
        </w:rPr>
        <w:t>【新建稿件】按钮会弹出[选择信</w:t>
      </w:r>
      <w:r w:rsidRPr="00E044CB">
        <w:rPr>
          <w:rFonts w:ascii="仿宋_GB2312" w:eastAsia="仿宋_GB2312"/>
          <w:sz w:val="36"/>
          <w:szCs w:val="36"/>
        </w:rPr>
        <w:lastRenderedPageBreak/>
        <w:t>息来源]的小窗，</w:t>
      </w:r>
      <w:r w:rsidRPr="00E044CB">
        <w:rPr>
          <w:rFonts w:ascii="仿宋_GB2312" w:eastAsia="仿宋_GB2312" w:hint="eastAsia"/>
          <w:sz w:val="36"/>
          <w:szCs w:val="36"/>
        </w:rPr>
        <w:t>弹出窗口可选择的来源信息根据用户权限来显示；</w:t>
      </w:r>
    </w:p>
    <w:p w:rsidR="00E044CB" w:rsidRPr="00E044CB" w:rsidRDefault="00E044CB" w:rsidP="00E044CB">
      <w:pPr>
        <w:ind w:firstLine="720"/>
        <w:rPr>
          <w:rFonts w:ascii="仿宋_GB2312" w:eastAsia="仿宋_GB2312"/>
          <w:sz w:val="36"/>
          <w:szCs w:val="36"/>
        </w:rPr>
      </w:pPr>
      <w:r>
        <w:rPr>
          <w:rFonts w:ascii="仿宋_GB2312" w:eastAsia="仿宋_GB2312" w:hint="eastAsia"/>
          <w:sz w:val="36"/>
          <w:szCs w:val="36"/>
        </w:rPr>
        <w:t>（1）</w:t>
      </w:r>
      <w:r w:rsidRPr="00E044CB">
        <w:rPr>
          <w:rFonts w:ascii="仿宋_GB2312" w:eastAsia="仿宋_GB2312"/>
          <w:sz w:val="36"/>
          <w:szCs w:val="36"/>
        </w:rPr>
        <w:t>用户选中文章的信息来源后，点击【确定】按钮进入文章编辑页面。</w:t>
      </w:r>
    </w:p>
    <w:p w:rsidR="00E044CB" w:rsidRDefault="00E044CB" w:rsidP="00F64B06">
      <w:pPr>
        <w:ind w:firstLine="720"/>
        <w:rPr>
          <w:rFonts w:ascii="仿宋_GB2312" w:eastAsia="仿宋_GB2312"/>
          <w:sz w:val="36"/>
          <w:szCs w:val="36"/>
        </w:rPr>
      </w:pPr>
      <w:r>
        <w:rPr>
          <w:noProof/>
        </w:rPr>
        <w:drawing>
          <wp:inline distT="0" distB="0" distL="0" distR="0">
            <wp:extent cx="5274310" cy="2666410"/>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666410"/>
                    </a:xfrm>
                    <a:prstGeom prst="rect">
                      <a:avLst/>
                    </a:prstGeom>
                    <a:noFill/>
                    <a:ln>
                      <a:noFill/>
                    </a:ln>
                    <a:effectLst/>
                  </pic:spPr>
                </pic:pic>
              </a:graphicData>
            </a:graphic>
          </wp:inline>
        </w:drawing>
      </w:r>
    </w:p>
    <w:p w:rsidR="00E044CB" w:rsidRPr="00E044CB" w:rsidRDefault="00E044CB" w:rsidP="00E044CB">
      <w:pPr>
        <w:spacing w:after="120"/>
        <w:ind w:firstLineChars="200" w:firstLine="720"/>
        <w:rPr>
          <w:rFonts w:ascii="仿宋_GB2312" w:eastAsia="仿宋_GB2312" w:hAnsi="Times New Roman" w:cs="Times New Roman"/>
          <w:sz w:val="36"/>
          <w:szCs w:val="36"/>
        </w:rPr>
      </w:pPr>
      <w:r w:rsidRPr="00E044CB">
        <w:rPr>
          <w:rFonts w:ascii="仿宋_GB2312" w:eastAsia="仿宋_GB2312" w:hAnsi="Times New Roman" w:cs="Times New Roman" w:hint="eastAsia"/>
          <w:sz w:val="36"/>
          <w:szCs w:val="36"/>
        </w:rPr>
        <w:t>文章编辑页面如下图所示，编辑器页面可填写的内容主要包括文章标题、文章文正、时间、副标题、报送单位（根据登陆用户自动获取，不可更改）、拟稿人、拟稿人职务、拟稿人电话、审稿人、审稿人职务、审稿人电话、文章附件等；其中文章标题、文章正文、时间、拟稿人、拟稿人职务、拟稿人电话、审稿人、审稿人职务、审稿人电话为必填项。用户填写必要的信息后点击下方的操作按钮即完成一篇文档的编辑操作。</w:t>
      </w:r>
    </w:p>
    <w:p w:rsidR="00E044CB" w:rsidRDefault="00E044CB" w:rsidP="00E044CB">
      <w:pPr>
        <w:spacing w:after="120"/>
        <w:jc w:val="center"/>
      </w:pPr>
      <w:r>
        <w:rPr>
          <w:noProof/>
        </w:rPr>
        <w:lastRenderedPageBreak/>
        <w:drawing>
          <wp:inline distT="0" distB="0" distL="0" distR="0">
            <wp:extent cx="5867400" cy="3009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0" cy="3009900"/>
                    </a:xfrm>
                    <a:prstGeom prst="rect">
                      <a:avLst/>
                    </a:prstGeom>
                    <a:noFill/>
                    <a:ln>
                      <a:noFill/>
                    </a:ln>
                  </pic:spPr>
                </pic:pic>
              </a:graphicData>
            </a:graphic>
          </wp:inline>
        </w:drawing>
      </w:r>
    </w:p>
    <w:p w:rsidR="00E044CB" w:rsidRDefault="00E044CB"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文章编辑页</w:t>
      </w:r>
    </w:p>
    <w:p w:rsidR="00E044CB" w:rsidRPr="00E044CB" w:rsidRDefault="00E044CB" w:rsidP="00E044CB">
      <w:pPr>
        <w:spacing w:after="120"/>
        <w:ind w:firstLineChars="200" w:firstLine="720"/>
        <w:rPr>
          <w:rFonts w:ascii="仿宋_GB2312" w:eastAsia="仿宋_GB2312" w:hAnsi="Times New Roman" w:cs="Times New Roman"/>
          <w:sz w:val="36"/>
          <w:szCs w:val="36"/>
        </w:rPr>
      </w:pPr>
      <w:r w:rsidRPr="00E044CB">
        <w:rPr>
          <w:rFonts w:ascii="仿宋_GB2312" w:eastAsia="仿宋_GB2312" w:hAnsi="Times New Roman" w:cs="Times New Roman" w:hint="eastAsia"/>
          <w:sz w:val="36"/>
          <w:szCs w:val="36"/>
        </w:rPr>
        <w:t>点击【附件管理】弹出附件管理页面，页面根据附件类型分为图片、文件、链接三个区域；用户需在对应类型的区域下来上传附件。</w:t>
      </w:r>
    </w:p>
    <w:p w:rsidR="00E044CB" w:rsidRDefault="00E044CB" w:rsidP="00E044CB">
      <w:pPr>
        <w:spacing w:after="120"/>
        <w:jc w:val="center"/>
      </w:pPr>
      <w:r>
        <w:rPr>
          <w:noProof/>
        </w:rPr>
        <w:drawing>
          <wp:inline distT="0" distB="0" distL="0" distR="0">
            <wp:extent cx="5772150" cy="2933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2150" cy="2933700"/>
                    </a:xfrm>
                    <a:prstGeom prst="rect">
                      <a:avLst/>
                    </a:prstGeom>
                    <a:noFill/>
                    <a:ln>
                      <a:noFill/>
                    </a:ln>
                    <a:effectLst/>
                  </pic:spPr>
                </pic:pic>
              </a:graphicData>
            </a:graphic>
          </wp:inline>
        </w:drawing>
      </w:r>
    </w:p>
    <w:p w:rsidR="00E044CB" w:rsidRDefault="00E044CB"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上传附件页</w:t>
      </w:r>
    </w:p>
    <w:p w:rsidR="00E044CB" w:rsidRPr="00E044CB" w:rsidRDefault="00E044CB" w:rsidP="00E044CB">
      <w:pPr>
        <w:spacing w:after="120"/>
        <w:ind w:firstLineChars="200" w:firstLine="720"/>
        <w:rPr>
          <w:rFonts w:ascii="仿宋_GB2312" w:eastAsia="仿宋_GB2312" w:hAnsi="Times New Roman" w:cs="Times New Roman"/>
          <w:sz w:val="36"/>
          <w:szCs w:val="36"/>
        </w:rPr>
      </w:pPr>
      <w:bookmarkStart w:id="1" w:name="_Toc20987"/>
      <w:r w:rsidRPr="00E044CB">
        <w:rPr>
          <w:rFonts w:ascii="仿宋_GB2312" w:eastAsia="仿宋_GB2312" w:hAnsi="Times New Roman" w:cs="Times New Roman" w:hint="eastAsia"/>
          <w:sz w:val="36"/>
          <w:szCs w:val="36"/>
        </w:rPr>
        <w:t>（2）未报送稿件</w:t>
      </w:r>
      <w:bookmarkEnd w:id="1"/>
    </w:p>
    <w:p w:rsidR="00E044CB" w:rsidRPr="00E044CB" w:rsidRDefault="00E044CB" w:rsidP="00E044CB">
      <w:pPr>
        <w:spacing w:after="120"/>
        <w:ind w:firstLineChars="200" w:firstLine="720"/>
        <w:rPr>
          <w:rFonts w:ascii="仿宋_GB2312" w:eastAsia="仿宋_GB2312" w:hAnsi="Times New Roman" w:cs="Times New Roman"/>
          <w:sz w:val="36"/>
          <w:szCs w:val="36"/>
        </w:rPr>
      </w:pPr>
      <w:r w:rsidRPr="00E044CB">
        <w:rPr>
          <w:rFonts w:ascii="仿宋_GB2312" w:eastAsia="仿宋_GB2312" w:hAnsi="Times New Roman" w:cs="Times New Roman" w:hint="eastAsia"/>
          <w:sz w:val="36"/>
          <w:szCs w:val="36"/>
        </w:rPr>
        <w:lastRenderedPageBreak/>
        <w:t>【未报送稿件】用于存储草稿型的文章信息，用户可对草稿</w:t>
      </w:r>
      <w:proofErr w:type="gramStart"/>
      <w:r w:rsidRPr="00E044CB">
        <w:rPr>
          <w:rFonts w:ascii="仿宋_GB2312" w:eastAsia="仿宋_GB2312" w:hAnsi="Times New Roman" w:cs="Times New Roman" w:hint="eastAsia"/>
          <w:sz w:val="36"/>
          <w:szCs w:val="36"/>
        </w:rPr>
        <w:t>型文章</w:t>
      </w:r>
      <w:proofErr w:type="gramEnd"/>
      <w:r w:rsidRPr="00E044CB">
        <w:rPr>
          <w:rFonts w:ascii="仿宋_GB2312" w:eastAsia="仿宋_GB2312" w:hAnsi="Times New Roman" w:cs="Times New Roman" w:hint="eastAsia"/>
          <w:sz w:val="36"/>
          <w:szCs w:val="36"/>
        </w:rPr>
        <w:t>进行在编辑。</w:t>
      </w:r>
    </w:p>
    <w:p w:rsidR="00E044CB" w:rsidRDefault="00E044CB" w:rsidP="00E044CB">
      <w:pPr>
        <w:spacing w:after="120"/>
        <w:jc w:val="center"/>
      </w:pPr>
      <w:r>
        <w:rPr>
          <w:noProof/>
        </w:rPr>
        <w:drawing>
          <wp:inline distT="0" distB="0" distL="0" distR="0">
            <wp:extent cx="5381625" cy="16954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7" t="21002"/>
                    <a:stretch>
                      <a:fillRect/>
                    </a:stretch>
                  </pic:blipFill>
                  <pic:spPr bwMode="auto">
                    <a:xfrm>
                      <a:off x="0" y="0"/>
                      <a:ext cx="5381625" cy="1695450"/>
                    </a:xfrm>
                    <a:prstGeom prst="rect">
                      <a:avLst/>
                    </a:prstGeom>
                    <a:noFill/>
                    <a:ln>
                      <a:noFill/>
                    </a:ln>
                    <a:effectLst/>
                  </pic:spPr>
                </pic:pic>
              </a:graphicData>
            </a:graphic>
          </wp:inline>
        </w:drawing>
      </w:r>
    </w:p>
    <w:p w:rsidR="00E044CB" w:rsidRDefault="00E044CB"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未报送稿件列表页</w:t>
      </w:r>
    </w:p>
    <w:p w:rsidR="00E044CB" w:rsidRPr="00E044CB" w:rsidRDefault="00E044CB" w:rsidP="00E044CB">
      <w:pPr>
        <w:spacing w:after="120"/>
        <w:ind w:firstLineChars="200" w:firstLine="720"/>
        <w:rPr>
          <w:rFonts w:ascii="仿宋_GB2312" w:eastAsia="仿宋_GB2312" w:hAnsi="Times New Roman" w:cs="Times New Roman"/>
          <w:sz w:val="36"/>
          <w:szCs w:val="36"/>
        </w:rPr>
      </w:pPr>
      <w:bookmarkStart w:id="2" w:name="_Toc12687"/>
      <w:r w:rsidRPr="00E044CB">
        <w:rPr>
          <w:rFonts w:ascii="仿宋_GB2312" w:eastAsia="仿宋_GB2312" w:hAnsi="Times New Roman" w:cs="Times New Roman" w:hint="eastAsia"/>
          <w:sz w:val="36"/>
          <w:szCs w:val="36"/>
        </w:rPr>
        <w:t>（3）已报送稿件</w:t>
      </w:r>
      <w:bookmarkEnd w:id="2"/>
    </w:p>
    <w:p w:rsidR="00E044CB" w:rsidRPr="00E044CB" w:rsidRDefault="00E044CB" w:rsidP="00E044CB">
      <w:pPr>
        <w:spacing w:after="120"/>
        <w:ind w:firstLineChars="200" w:firstLine="720"/>
        <w:rPr>
          <w:rFonts w:ascii="仿宋_GB2312" w:eastAsia="仿宋_GB2312" w:hAnsi="Times New Roman" w:cs="Times New Roman"/>
          <w:sz w:val="36"/>
          <w:szCs w:val="36"/>
        </w:rPr>
      </w:pPr>
      <w:r w:rsidRPr="00E044CB">
        <w:rPr>
          <w:rFonts w:ascii="仿宋_GB2312" w:eastAsia="仿宋_GB2312" w:hAnsi="Times New Roman" w:cs="Times New Roman" w:hint="eastAsia"/>
          <w:sz w:val="36"/>
          <w:szCs w:val="36"/>
        </w:rPr>
        <w:t>【已报送稿件】用于存储用户已经上报过的文章信息，用户不可对已报送文章进行再编辑，只提供文章的浏览权限。</w:t>
      </w:r>
    </w:p>
    <w:p w:rsidR="00E044CB" w:rsidRDefault="00E044CB" w:rsidP="00E044CB">
      <w:pPr>
        <w:spacing w:after="120"/>
        <w:jc w:val="center"/>
      </w:pPr>
      <w:r>
        <w:rPr>
          <w:noProof/>
        </w:rPr>
        <w:drawing>
          <wp:inline distT="0" distB="0" distL="0" distR="0">
            <wp:extent cx="5391150" cy="1638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1638300"/>
                    </a:xfrm>
                    <a:prstGeom prst="rect">
                      <a:avLst/>
                    </a:prstGeom>
                    <a:noFill/>
                    <a:ln>
                      <a:noFill/>
                    </a:ln>
                  </pic:spPr>
                </pic:pic>
              </a:graphicData>
            </a:graphic>
          </wp:inline>
        </w:drawing>
      </w:r>
    </w:p>
    <w:p w:rsidR="00E044CB" w:rsidRDefault="00E044CB"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已报送稿件列表页</w:t>
      </w:r>
    </w:p>
    <w:p w:rsidR="00E044CB" w:rsidRPr="00E044CB" w:rsidRDefault="00E044CB" w:rsidP="00E044CB">
      <w:pPr>
        <w:spacing w:after="120"/>
        <w:ind w:firstLineChars="200" w:firstLine="720"/>
        <w:rPr>
          <w:rFonts w:ascii="仿宋_GB2312" w:eastAsia="仿宋_GB2312" w:hAnsi="Times New Roman" w:cs="Times New Roman"/>
          <w:sz w:val="36"/>
          <w:szCs w:val="36"/>
        </w:rPr>
      </w:pPr>
      <w:r w:rsidRPr="00E044CB">
        <w:rPr>
          <w:rFonts w:ascii="仿宋_GB2312" w:eastAsia="仿宋_GB2312" w:hAnsi="Times New Roman" w:cs="Times New Roman" w:hint="eastAsia"/>
          <w:sz w:val="36"/>
          <w:szCs w:val="36"/>
        </w:rPr>
        <w:t>点击文章标题可浏览已上报文章，如下图所示：</w:t>
      </w:r>
    </w:p>
    <w:p w:rsidR="00E044CB" w:rsidRDefault="00E044CB" w:rsidP="00E044CB">
      <w:pPr>
        <w:spacing w:after="120"/>
        <w:jc w:val="center"/>
      </w:pPr>
      <w:r>
        <w:rPr>
          <w:noProof/>
        </w:rPr>
        <w:lastRenderedPageBreak/>
        <w:drawing>
          <wp:inline distT="0" distB="0" distL="0" distR="0">
            <wp:extent cx="4724400" cy="2895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4400" cy="2895600"/>
                    </a:xfrm>
                    <a:prstGeom prst="rect">
                      <a:avLst/>
                    </a:prstGeom>
                    <a:noFill/>
                    <a:ln>
                      <a:noFill/>
                    </a:ln>
                    <a:effectLst/>
                  </pic:spPr>
                </pic:pic>
              </a:graphicData>
            </a:graphic>
          </wp:inline>
        </w:drawing>
      </w:r>
    </w:p>
    <w:p w:rsidR="00E044CB" w:rsidRDefault="00E044CB"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已报送稿件细</w:t>
      </w:r>
      <w:proofErr w:type="gramStart"/>
      <w:r>
        <w:rPr>
          <w:rFonts w:ascii="Times New Roman" w:eastAsia="黑体" w:hAnsi="Times New Roman" w:cs="Times New Roman" w:hint="eastAsia"/>
          <w:szCs w:val="21"/>
        </w:rPr>
        <w:t>览</w:t>
      </w:r>
      <w:proofErr w:type="gramEnd"/>
      <w:r>
        <w:rPr>
          <w:rFonts w:ascii="Times New Roman" w:eastAsia="黑体" w:hAnsi="Times New Roman" w:cs="Times New Roman" w:hint="eastAsia"/>
          <w:szCs w:val="21"/>
        </w:rPr>
        <w:t>页</w:t>
      </w:r>
    </w:p>
    <w:p w:rsidR="00E044CB" w:rsidRPr="00E044CB" w:rsidRDefault="00E044CB" w:rsidP="00E044CB">
      <w:pPr>
        <w:spacing w:after="120"/>
        <w:ind w:firstLineChars="200" w:firstLine="720"/>
        <w:rPr>
          <w:rFonts w:ascii="仿宋_GB2312" w:eastAsia="仿宋_GB2312" w:hAnsi="Times New Roman" w:cs="Times New Roman"/>
          <w:sz w:val="36"/>
          <w:szCs w:val="36"/>
        </w:rPr>
      </w:pPr>
      <w:bookmarkStart w:id="3" w:name="_Toc27708"/>
      <w:r>
        <w:rPr>
          <w:rFonts w:ascii="仿宋_GB2312" w:eastAsia="仿宋_GB2312" w:hAnsi="Times New Roman" w:cs="Times New Roman" w:hint="eastAsia"/>
          <w:sz w:val="36"/>
          <w:szCs w:val="36"/>
        </w:rPr>
        <w:t>（4）</w:t>
      </w:r>
      <w:r w:rsidRPr="00E044CB">
        <w:rPr>
          <w:rFonts w:ascii="仿宋_GB2312" w:eastAsia="仿宋_GB2312" w:hAnsi="Times New Roman" w:cs="Times New Roman" w:hint="eastAsia"/>
          <w:sz w:val="36"/>
          <w:szCs w:val="36"/>
        </w:rPr>
        <w:t>待修改稿件</w:t>
      </w:r>
      <w:bookmarkEnd w:id="3"/>
    </w:p>
    <w:p w:rsidR="00E044CB" w:rsidRPr="00E044CB" w:rsidRDefault="00E044CB" w:rsidP="00E044CB">
      <w:pPr>
        <w:spacing w:after="120"/>
        <w:ind w:firstLineChars="200" w:firstLine="720"/>
        <w:rPr>
          <w:rFonts w:ascii="仿宋_GB2312" w:eastAsia="仿宋_GB2312" w:hAnsi="Times New Roman" w:cs="Times New Roman"/>
          <w:sz w:val="36"/>
          <w:szCs w:val="36"/>
        </w:rPr>
      </w:pPr>
      <w:r w:rsidRPr="00E044CB">
        <w:rPr>
          <w:rFonts w:ascii="仿宋_GB2312" w:eastAsia="仿宋_GB2312" w:hAnsi="Times New Roman" w:cs="Times New Roman" w:hint="eastAsia"/>
          <w:sz w:val="36"/>
          <w:szCs w:val="36"/>
        </w:rPr>
        <w:t>【待修改稿件】用于存储用户上报后经网站编辑审核后返回需要信息</w:t>
      </w:r>
      <w:proofErr w:type="gramStart"/>
      <w:r w:rsidRPr="00E044CB">
        <w:rPr>
          <w:rFonts w:ascii="仿宋_GB2312" w:eastAsia="仿宋_GB2312" w:hAnsi="Times New Roman" w:cs="Times New Roman" w:hint="eastAsia"/>
          <w:sz w:val="36"/>
          <w:szCs w:val="36"/>
        </w:rPr>
        <w:t>员修改</w:t>
      </w:r>
      <w:proofErr w:type="gramEnd"/>
      <w:r w:rsidRPr="00E044CB">
        <w:rPr>
          <w:rFonts w:ascii="仿宋_GB2312" w:eastAsia="仿宋_GB2312" w:hAnsi="Times New Roman" w:cs="Times New Roman" w:hint="eastAsia"/>
          <w:sz w:val="36"/>
          <w:szCs w:val="36"/>
        </w:rPr>
        <w:t>的文章信息，用户需对文章信息按批注功能修改后再次上报。</w:t>
      </w:r>
    </w:p>
    <w:p w:rsidR="00E044CB" w:rsidRDefault="00E044CB" w:rsidP="00E044CB">
      <w:pPr>
        <w:spacing w:after="120"/>
      </w:pPr>
      <w:r>
        <w:rPr>
          <w:noProof/>
        </w:rPr>
        <w:drawing>
          <wp:inline distT="0" distB="0" distL="0" distR="0">
            <wp:extent cx="5400675" cy="16954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1695450"/>
                    </a:xfrm>
                    <a:prstGeom prst="rect">
                      <a:avLst/>
                    </a:prstGeom>
                    <a:noFill/>
                    <a:ln>
                      <a:noFill/>
                    </a:ln>
                  </pic:spPr>
                </pic:pic>
              </a:graphicData>
            </a:graphic>
          </wp:inline>
        </w:drawing>
      </w:r>
    </w:p>
    <w:p w:rsidR="00E044CB" w:rsidRDefault="00E044CB"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待修改稿件列表页</w:t>
      </w:r>
    </w:p>
    <w:p w:rsidR="00E044CB" w:rsidRPr="00E044CB" w:rsidRDefault="00E044CB" w:rsidP="00E044CB">
      <w:pPr>
        <w:spacing w:after="120"/>
        <w:ind w:firstLineChars="200" w:firstLine="720"/>
        <w:rPr>
          <w:rFonts w:ascii="仿宋_GB2312" w:eastAsia="仿宋_GB2312" w:hAnsi="Times New Roman" w:cs="Times New Roman"/>
          <w:sz w:val="36"/>
          <w:szCs w:val="36"/>
        </w:rPr>
      </w:pPr>
      <w:r w:rsidRPr="00E044CB">
        <w:rPr>
          <w:rFonts w:ascii="仿宋_GB2312" w:eastAsia="仿宋_GB2312" w:hAnsi="Times New Roman" w:cs="Times New Roman" w:hint="eastAsia"/>
          <w:sz w:val="36"/>
          <w:szCs w:val="36"/>
        </w:rPr>
        <w:t>点击文章标题进入待修改文章编辑器页面，文章修改后可点击</w:t>
      </w:r>
      <w:r w:rsidR="00EB5DC7">
        <w:rPr>
          <w:rFonts w:ascii="仿宋_GB2312" w:eastAsia="仿宋_GB2312" w:hAnsi="Times New Roman" w:cs="Times New Roman" w:hint="eastAsia"/>
          <w:sz w:val="36"/>
          <w:szCs w:val="36"/>
        </w:rPr>
        <w:t>“</w:t>
      </w:r>
      <w:r w:rsidRPr="00E044CB">
        <w:rPr>
          <w:rFonts w:ascii="仿宋_GB2312" w:eastAsia="仿宋_GB2312" w:hAnsi="Times New Roman" w:cs="Times New Roman" w:hint="eastAsia"/>
          <w:sz w:val="36"/>
          <w:szCs w:val="36"/>
        </w:rPr>
        <w:t>再次报送</w:t>
      </w:r>
      <w:r w:rsidRPr="00E044CB">
        <w:rPr>
          <w:rFonts w:ascii="仿宋_GB2312" w:eastAsia="仿宋_GB2312" w:hAnsi="Times New Roman" w:cs="Times New Roman"/>
          <w:sz w:val="36"/>
          <w:szCs w:val="36"/>
        </w:rPr>
        <w:t>”</w:t>
      </w:r>
      <w:r w:rsidRPr="00E044CB">
        <w:rPr>
          <w:rFonts w:ascii="仿宋_GB2312" w:eastAsia="仿宋_GB2312" w:hAnsi="Times New Roman" w:cs="Times New Roman" w:hint="eastAsia"/>
          <w:sz w:val="36"/>
          <w:szCs w:val="36"/>
        </w:rPr>
        <w:t>按钮，完成二次上报操作。</w:t>
      </w:r>
    </w:p>
    <w:p w:rsidR="00E044CB" w:rsidRDefault="00E044CB" w:rsidP="00E044CB">
      <w:pPr>
        <w:spacing w:after="120"/>
        <w:jc w:val="center"/>
      </w:pPr>
      <w:r>
        <w:rPr>
          <w:noProof/>
        </w:rPr>
        <w:lastRenderedPageBreak/>
        <w:drawing>
          <wp:inline distT="0" distB="0" distL="0" distR="0">
            <wp:extent cx="5391150" cy="23717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2371725"/>
                    </a:xfrm>
                    <a:prstGeom prst="rect">
                      <a:avLst/>
                    </a:prstGeom>
                    <a:noFill/>
                    <a:ln>
                      <a:noFill/>
                    </a:ln>
                    <a:effectLst/>
                  </pic:spPr>
                </pic:pic>
              </a:graphicData>
            </a:graphic>
          </wp:inline>
        </w:drawing>
      </w:r>
    </w:p>
    <w:p w:rsidR="00E044CB" w:rsidRDefault="00E044CB"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待修改稿件编辑页</w:t>
      </w:r>
    </w:p>
    <w:p w:rsidR="00E044CB" w:rsidRPr="00EB5DC7" w:rsidRDefault="00EB5DC7" w:rsidP="00EB5DC7">
      <w:pPr>
        <w:spacing w:after="120"/>
        <w:ind w:firstLineChars="200" w:firstLine="720"/>
        <w:rPr>
          <w:rFonts w:ascii="仿宋_GB2312" w:eastAsia="仿宋_GB2312" w:hAnsi="Times New Roman" w:cs="Times New Roman"/>
          <w:sz w:val="36"/>
          <w:szCs w:val="36"/>
        </w:rPr>
      </w:pPr>
      <w:bookmarkStart w:id="4" w:name="_Toc14503"/>
      <w:r>
        <w:rPr>
          <w:rFonts w:ascii="仿宋_GB2312" w:eastAsia="仿宋_GB2312" w:hAnsi="Times New Roman" w:cs="Times New Roman" w:hint="eastAsia"/>
          <w:sz w:val="36"/>
          <w:szCs w:val="36"/>
        </w:rPr>
        <w:t>（5）</w:t>
      </w:r>
      <w:r w:rsidR="00E044CB" w:rsidRPr="00EB5DC7">
        <w:rPr>
          <w:rFonts w:ascii="仿宋_GB2312" w:eastAsia="仿宋_GB2312" w:hAnsi="Times New Roman" w:cs="Times New Roman" w:hint="eastAsia"/>
          <w:sz w:val="36"/>
          <w:szCs w:val="36"/>
        </w:rPr>
        <w:t>已采用稿件</w:t>
      </w:r>
      <w:bookmarkEnd w:id="4"/>
    </w:p>
    <w:p w:rsidR="00E044CB" w:rsidRPr="00EB5DC7" w:rsidRDefault="00E044CB" w:rsidP="00EB5DC7">
      <w:pPr>
        <w:spacing w:after="120"/>
        <w:ind w:firstLineChars="200" w:firstLine="720"/>
        <w:rPr>
          <w:rFonts w:ascii="仿宋_GB2312" w:eastAsia="仿宋_GB2312" w:hAnsi="Times New Roman" w:cs="Times New Roman"/>
          <w:sz w:val="36"/>
          <w:szCs w:val="36"/>
        </w:rPr>
      </w:pPr>
      <w:r w:rsidRPr="00EB5DC7">
        <w:rPr>
          <w:rFonts w:ascii="仿宋_GB2312" w:eastAsia="仿宋_GB2312" w:hAnsi="Times New Roman" w:cs="Times New Roman" w:hint="eastAsia"/>
          <w:sz w:val="36"/>
          <w:szCs w:val="36"/>
        </w:rPr>
        <w:t>【已采用稿件】用于存储用户上报后已被网站采用文章信息。</w:t>
      </w:r>
    </w:p>
    <w:p w:rsidR="00E044CB" w:rsidRDefault="00E044CB" w:rsidP="00E044CB">
      <w:pPr>
        <w:spacing w:after="120"/>
        <w:jc w:val="center"/>
      </w:pPr>
      <w:r>
        <w:rPr>
          <w:noProof/>
        </w:rPr>
        <w:drawing>
          <wp:inline distT="0" distB="0" distL="0" distR="0">
            <wp:extent cx="5391150" cy="16287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1628775"/>
                    </a:xfrm>
                    <a:prstGeom prst="rect">
                      <a:avLst/>
                    </a:prstGeom>
                    <a:noFill/>
                    <a:ln>
                      <a:noFill/>
                    </a:ln>
                  </pic:spPr>
                </pic:pic>
              </a:graphicData>
            </a:graphic>
          </wp:inline>
        </w:drawing>
      </w:r>
    </w:p>
    <w:p w:rsidR="00E044CB" w:rsidRDefault="00E044CB"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已采用稿件列表页</w:t>
      </w:r>
    </w:p>
    <w:p w:rsidR="00EB5DC7" w:rsidRPr="00EB5DC7" w:rsidRDefault="00EB5DC7" w:rsidP="00EB5DC7">
      <w:pPr>
        <w:spacing w:after="120"/>
        <w:ind w:firstLineChars="200" w:firstLine="720"/>
        <w:rPr>
          <w:rFonts w:ascii="仿宋_GB2312" w:eastAsia="仿宋_GB2312" w:hAnsi="Times New Roman" w:cs="Times New Roman"/>
          <w:sz w:val="36"/>
          <w:szCs w:val="36"/>
        </w:rPr>
      </w:pPr>
      <w:bookmarkStart w:id="5" w:name="_Toc24132"/>
      <w:r>
        <w:rPr>
          <w:rFonts w:ascii="仿宋_GB2312" w:eastAsia="仿宋_GB2312" w:hAnsi="Times New Roman" w:cs="Times New Roman" w:hint="eastAsia"/>
          <w:sz w:val="36"/>
          <w:szCs w:val="36"/>
        </w:rPr>
        <w:t>2、</w:t>
      </w:r>
      <w:r w:rsidRPr="00EB5DC7">
        <w:rPr>
          <w:rFonts w:ascii="仿宋_GB2312" w:eastAsia="仿宋_GB2312" w:hAnsi="Times New Roman" w:cs="Times New Roman" w:hint="eastAsia"/>
          <w:sz w:val="36"/>
          <w:szCs w:val="36"/>
        </w:rPr>
        <w:t>工作信息</w:t>
      </w:r>
      <w:bookmarkEnd w:id="5"/>
    </w:p>
    <w:p w:rsidR="00EB5DC7" w:rsidRPr="00EB5DC7" w:rsidRDefault="00EB5DC7" w:rsidP="00EB5DC7">
      <w:pPr>
        <w:spacing w:after="120"/>
        <w:ind w:firstLineChars="200" w:firstLine="720"/>
        <w:rPr>
          <w:rFonts w:ascii="仿宋_GB2312" w:eastAsia="仿宋_GB2312" w:hAnsi="Times New Roman" w:cs="Times New Roman"/>
          <w:sz w:val="36"/>
          <w:szCs w:val="36"/>
        </w:rPr>
      </w:pPr>
      <w:r>
        <w:rPr>
          <w:rFonts w:ascii="仿宋_GB2312" w:eastAsia="仿宋_GB2312" w:hAnsi="Times New Roman" w:cs="Times New Roman" w:hint="eastAsia"/>
          <w:sz w:val="36"/>
          <w:szCs w:val="36"/>
        </w:rPr>
        <w:t>（1）</w:t>
      </w:r>
      <w:r w:rsidRPr="00EB5DC7">
        <w:rPr>
          <w:rFonts w:ascii="仿宋_GB2312" w:eastAsia="仿宋_GB2312" w:hAnsi="Times New Roman" w:cs="Times New Roman" w:hint="eastAsia"/>
          <w:sz w:val="36"/>
          <w:szCs w:val="36"/>
        </w:rPr>
        <w:t>点击左侧导航栏【工作信息】进入工作信息列表页，该页面即为用户上报工作信息的页面；点击右上角“新建”按钮，进入信息上报编辑页；信息上报后不可修改。</w:t>
      </w:r>
    </w:p>
    <w:p w:rsidR="00EB5DC7" w:rsidRDefault="00EB5DC7" w:rsidP="00EB5DC7">
      <w:pPr>
        <w:spacing w:after="120"/>
        <w:jc w:val="center"/>
      </w:pPr>
      <w:r>
        <w:rPr>
          <w:noProof/>
        </w:rPr>
        <w:lastRenderedPageBreak/>
        <w:drawing>
          <wp:inline distT="0" distB="0" distL="0" distR="0">
            <wp:extent cx="5391150" cy="1752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1752600"/>
                    </a:xfrm>
                    <a:prstGeom prst="rect">
                      <a:avLst/>
                    </a:prstGeom>
                    <a:noFill/>
                    <a:ln>
                      <a:noFill/>
                    </a:ln>
                    <a:effectLst/>
                  </pic:spPr>
                </pic:pic>
              </a:graphicData>
            </a:graphic>
          </wp:inline>
        </w:drawing>
      </w:r>
    </w:p>
    <w:p w:rsidR="00EB5DC7" w:rsidRDefault="00EB5DC7"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工作信息列表页</w:t>
      </w:r>
    </w:p>
    <w:p w:rsidR="00EB5DC7" w:rsidRDefault="00EB5DC7" w:rsidP="00EB5DC7">
      <w:pPr>
        <w:tabs>
          <w:tab w:val="left" w:pos="1920"/>
        </w:tabs>
        <w:jc w:val="center"/>
      </w:pPr>
      <w:r>
        <w:rPr>
          <w:noProof/>
        </w:rPr>
        <w:drawing>
          <wp:inline distT="0" distB="0" distL="0" distR="0">
            <wp:extent cx="5391150" cy="23526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2352675"/>
                    </a:xfrm>
                    <a:prstGeom prst="rect">
                      <a:avLst/>
                    </a:prstGeom>
                    <a:noFill/>
                    <a:ln>
                      <a:noFill/>
                    </a:ln>
                    <a:effectLst/>
                  </pic:spPr>
                </pic:pic>
              </a:graphicData>
            </a:graphic>
          </wp:inline>
        </w:drawing>
      </w:r>
    </w:p>
    <w:p w:rsidR="00EB5DC7" w:rsidRDefault="00EB5DC7"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工作信息编辑页</w:t>
      </w:r>
    </w:p>
    <w:p w:rsidR="00E044CB" w:rsidRDefault="00E044CB" w:rsidP="00F64B06">
      <w:pPr>
        <w:ind w:firstLine="720"/>
        <w:rPr>
          <w:rFonts w:ascii="仿宋_GB2312" w:eastAsia="仿宋_GB2312"/>
          <w:sz w:val="36"/>
          <w:szCs w:val="36"/>
        </w:rPr>
      </w:pPr>
    </w:p>
    <w:p w:rsidR="00EB5DC7" w:rsidRPr="00EB5DC7" w:rsidRDefault="00EB5DC7" w:rsidP="00EB5DC7">
      <w:pPr>
        <w:spacing w:after="120"/>
        <w:ind w:firstLineChars="200" w:firstLine="720"/>
        <w:rPr>
          <w:rFonts w:ascii="仿宋_GB2312" w:eastAsia="仿宋_GB2312"/>
          <w:sz w:val="36"/>
          <w:szCs w:val="36"/>
        </w:rPr>
      </w:pPr>
      <w:r>
        <w:rPr>
          <w:rFonts w:ascii="仿宋_GB2312" w:eastAsia="仿宋_GB2312" w:hint="eastAsia"/>
          <w:sz w:val="36"/>
          <w:szCs w:val="36"/>
        </w:rPr>
        <w:t>（三</w:t>
      </w:r>
      <w:r w:rsidR="005500C3">
        <w:rPr>
          <w:rFonts w:ascii="仿宋_GB2312" w:eastAsia="仿宋_GB2312" w:hint="eastAsia"/>
          <w:sz w:val="36"/>
          <w:szCs w:val="36"/>
        </w:rPr>
        <w:t>）</w:t>
      </w:r>
      <w:bookmarkStart w:id="6" w:name="_Toc28654"/>
      <w:r w:rsidRPr="00EB5DC7">
        <w:rPr>
          <w:rFonts w:ascii="仿宋_GB2312" w:eastAsia="仿宋_GB2312"/>
          <w:sz w:val="36"/>
          <w:szCs w:val="36"/>
        </w:rPr>
        <w:t>通知公告</w:t>
      </w:r>
      <w:bookmarkEnd w:id="6"/>
    </w:p>
    <w:p w:rsidR="00EB5DC7" w:rsidRPr="00EB5DC7" w:rsidRDefault="00EB5DC7" w:rsidP="00EB5DC7">
      <w:pPr>
        <w:spacing w:after="120"/>
        <w:ind w:firstLineChars="200" w:firstLine="720"/>
        <w:rPr>
          <w:rFonts w:ascii="仿宋_GB2312" w:eastAsia="仿宋_GB2312"/>
          <w:sz w:val="36"/>
          <w:szCs w:val="36"/>
        </w:rPr>
      </w:pPr>
      <w:bookmarkStart w:id="7" w:name="_Toc6493"/>
      <w:r>
        <w:rPr>
          <w:rFonts w:ascii="仿宋_GB2312" w:eastAsia="仿宋_GB2312" w:hint="eastAsia"/>
          <w:sz w:val="36"/>
          <w:szCs w:val="36"/>
        </w:rPr>
        <w:t>1、</w:t>
      </w:r>
      <w:r w:rsidRPr="00EB5DC7">
        <w:rPr>
          <w:rFonts w:ascii="仿宋_GB2312" w:eastAsia="仿宋_GB2312"/>
          <w:sz w:val="36"/>
          <w:szCs w:val="36"/>
        </w:rPr>
        <w:t>通知窗口</w:t>
      </w:r>
      <w:bookmarkEnd w:id="7"/>
    </w:p>
    <w:p w:rsidR="00EB5DC7" w:rsidRDefault="00EB5DC7" w:rsidP="00EB5DC7">
      <w:pPr>
        <w:ind w:firstLine="720"/>
        <w:rPr>
          <w:rFonts w:ascii="仿宋_GB2312" w:eastAsia="仿宋_GB2312"/>
          <w:sz w:val="36"/>
          <w:szCs w:val="36"/>
        </w:rPr>
      </w:pPr>
      <w:r>
        <w:rPr>
          <w:rFonts w:ascii="仿宋_GB2312" w:eastAsia="仿宋_GB2312" w:hint="eastAsia"/>
          <w:sz w:val="36"/>
          <w:szCs w:val="36"/>
        </w:rPr>
        <w:t>如平台有需要公告的通知，会在用户登录平台</w:t>
      </w:r>
      <w:r w:rsidRPr="00EB5DC7">
        <w:rPr>
          <w:rFonts w:ascii="仿宋_GB2312" w:eastAsia="仿宋_GB2312" w:hint="eastAsia"/>
          <w:sz w:val="36"/>
          <w:szCs w:val="36"/>
        </w:rPr>
        <w:t>后弹出通知公告窗口，以便用户须知。</w:t>
      </w:r>
      <w:r>
        <w:rPr>
          <w:rFonts w:ascii="仿宋_GB2312" w:eastAsia="仿宋_GB2312" w:hint="eastAsia"/>
          <w:sz w:val="36"/>
          <w:szCs w:val="36"/>
        </w:rPr>
        <w:t>同时，在通知公告中发布已印发的《机构编制工作信息》PDF版，供各级编办自行查阅或打印。</w:t>
      </w:r>
    </w:p>
    <w:p w:rsidR="00EB5DC7" w:rsidRPr="00EB5DC7" w:rsidRDefault="00EB5DC7" w:rsidP="00EB5DC7">
      <w:pPr>
        <w:spacing w:after="120"/>
        <w:ind w:firstLineChars="200" w:firstLine="720"/>
        <w:rPr>
          <w:rFonts w:ascii="仿宋_GB2312" w:eastAsia="仿宋_GB2312"/>
          <w:sz w:val="36"/>
          <w:szCs w:val="36"/>
        </w:rPr>
      </w:pPr>
    </w:p>
    <w:p w:rsidR="00EB5DC7" w:rsidRDefault="00EB5DC7" w:rsidP="00EB5DC7">
      <w:pPr>
        <w:spacing w:after="120"/>
        <w:jc w:val="center"/>
      </w:pPr>
      <w:r>
        <w:rPr>
          <w:noProof/>
        </w:rPr>
        <w:lastRenderedPageBreak/>
        <w:drawing>
          <wp:inline distT="0" distB="0" distL="0" distR="0">
            <wp:extent cx="5191125" cy="23622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1125" cy="2362200"/>
                    </a:xfrm>
                    <a:prstGeom prst="rect">
                      <a:avLst/>
                    </a:prstGeom>
                    <a:noFill/>
                    <a:ln>
                      <a:noFill/>
                    </a:ln>
                    <a:effectLst/>
                  </pic:spPr>
                </pic:pic>
              </a:graphicData>
            </a:graphic>
          </wp:inline>
        </w:drawing>
      </w:r>
    </w:p>
    <w:p w:rsidR="00EB5DC7" w:rsidRDefault="00EB5DC7"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通知窗口</w:t>
      </w:r>
    </w:p>
    <w:p w:rsidR="00EB5DC7" w:rsidRPr="00EB5DC7" w:rsidRDefault="00EB5DC7" w:rsidP="00EB5DC7">
      <w:pPr>
        <w:ind w:firstLine="720"/>
        <w:rPr>
          <w:rFonts w:ascii="仿宋_GB2312" w:eastAsia="仿宋_GB2312"/>
          <w:sz w:val="36"/>
          <w:szCs w:val="36"/>
        </w:rPr>
      </w:pPr>
      <w:bookmarkStart w:id="8" w:name="_Toc700"/>
      <w:r>
        <w:rPr>
          <w:rFonts w:ascii="仿宋_GB2312" w:eastAsia="仿宋_GB2312" w:hint="eastAsia"/>
          <w:sz w:val="36"/>
          <w:szCs w:val="36"/>
        </w:rPr>
        <w:t>2、</w:t>
      </w:r>
      <w:r w:rsidRPr="00EB5DC7">
        <w:rPr>
          <w:rFonts w:ascii="仿宋_GB2312" w:eastAsia="仿宋_GB2312"/>
          <w:sz w:val="36"/>
          <w:szCs w:val="36"/>
        </w:rPr>
        <w:t>通知列表</w:t>
      </w:r>
      <w:bookmarkEnd w:id="8"/>
    </w:p>
    <w:p w:rsidR="00EB5DC7" w:rsidRPr="00EB5DC7" w:rsidRDefault="00EB5DC7" w:rsidP="00EB5DC7">
      <w:pPr>
        <w:ind w:firstLine="720"/>
        <w:rPr>
          <w:rFonts w:ascii="仿宋_GB2312" w:eastAsia="仿宋_GB2312"/>
          <w:sz w:val="36"/>
          <w:szCs w:val="36"/>
        </w:rPr>
      </w:pPr>
      <w:r w:rsidRPr="00EB5DC7">
        <w:rPr>
          <w:rFonts w:ascii="仿宋_GB2312" w:eastAsia="仿宋_GB2312" w:hint="eastAsia"/>
          <w:sz w:val="36"/>
          <w:szCs w:val="36"/>
        </w:rPr>
        <w:t>点击左侧导航栏【通知】进入通知列表页面，可查看平台的以往通知公告信息，该模块只对指定用户开放。</w:t>
      </w:r>
    </w:p>
    <w:p w:rsidR="00EB5DC7" w:rsidRDefault="00EB5DC7" w:rsidP="00EB5DC7">
      <w:pPr>
        <w:spacing w:after="120"/>
      </w:pPr>
      <w:r>
        <w:rPr>
          <w:noProof/>
        </w:rPr>
        <w:drawing>
          <wp:inline distT="0" distB="0" distL="0" distR="0">
            <wp:extent cx="5391150" cy="23812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2381250"/>
                    </a:xfrm>
                    <a:prstGeom prst="rect">
                      <a:avLst/>
                    </a:prstGeom>
                    <a:noFill/>
                    <a:ln>
                      <a:noFill/>
                    </a:ln>
                    <a:effectLst/>
                  </pic:spPr>
                </pic:pic>
              </a:graphicData>
            </a:graphic>
          </wp:inline>
        </w:drawing>
      </w:r>
    </w:p>
    <w:p w:rsidR="00EB5DC7" w:rsidRDefault="00EB5DC7" w:rsidP="006215CE">
      <w:pPr>
        <w:spacing w:afterLines="50" w:line="360" w:lineRule="auto"/>
        <w:jc w:val="center"/>
        <w:rPr>
          <w:rFonts w:ascii="Times New Roman" w:eastAsia="黑体" w:hAnsi="Times New Roman" w:cs="Times New Roman"/>
          <w:szCs w:val="21"/>
        </w:rPr>
      </w:pPr>
      <w:r>
        <w:rPr>
          <w:rFonts w:ascii="Times New Roman" w:eastAsia="黑体" w:hAnsi="Times New Roman" w:cs="Times New Roman" w:hint="eastAsia"/>
          <w:szCs w:val="21"/>
        </w:rPr>
        <w:t>通知列表页</w:t>
      </w:r>
    </w:p>
    <w:p w:rsidR="00EB5DC7" w:rsidRDefault="00EB5DC7" w:rsidP="00EB0AF8">
      <w:pPr>
        <w:ind w:firstLine="720"/>
        <w:rPr>
          <w:rFonts w:ascii="仿宋_GB2312" w:eastAsia="仿宋_GB2312"/>
          <w:sz w:val="36"/>
          <w:szCs w:val="36"/>
        </w:rPr>
      </w:pPr>
    </w:p>
    <w:p w:rsidR="00EB5DC7" w:rsidRDefault="00EB5DC7" w:rsidP="00EB0AF8">
      <w:pPr>
        <w:ind w:firstLine="720"/>
        <w:rPr>
          <w:rFonts w:ascii="仿宋_GB2312" w:eastAsia="仿宋_GB2312"/>
          <w:sz w:val="36"/>
          <w:szCs w:val="36"/>
        </w:rPr>
      </w:pPr>
    </w:p>
    <w:p w:rsidR="00EB0AF8" w:rsidRDefault="00EB0AF8" w:rsidP="00EB0AF8">
      <w:pPr>
        <w:ind w:firstLine="720"/>
        <w:rPr>
          <w:rFonts w:ascii="仿宋_GB2312" w:eastAsia="仿宋_GB2312"/>
          <w:sz w:val="36"/>
          <w:szCs w:val="36"/>
        </w:rPr>
      </w:pPr>
      <w:r>
        <w:rPr>
          <w:rFonts w:ascii="仿宋_GB2312" w:eastAsia="仿宋_GB2312" w:hint="eastAsia"/>
          <w:sz w:val="36"/>
          <w:szCs w:val="36"/>
        </w:rPr>
        <w:t>各单位可通过平台下载已印发的《机构编制工作</w:t>
      </w:r>
      <w:r>
        <w:rPr>
          <w:rFonts w:ascii="仿宋_GB2312" w:eastAsia="仿宋_GB2312" w:hint="eastAsia"/>
          <w:sz w:val="36"/>
          <w:szCs w:val="36"/>
        </w:rPr>
        <w:lastRenderedPageBreak/>
        <w:t>信息》PDF</w:t>
      </w:r>
      <w:r w:rsidR="00CA199B">
        <w:rPr>
          <w:rFonts w:ascii="仿宋_GB2312" w:eastAsia="仿宋_GB2312" w:hint="eastAsia"/>
          <w:sz w:val="36"/>
          <w:szCs w:val="36"/>
        </w:rPr>
        <w:t>版，自行查阅或打印。平台正式启用后，</w:t>
      </w:r>
      <w:r>
        <w:rPr>
          <w:rFonts w:ascii="仿宋_GB2312" w:eastAsia="仿宋_GB2312" w:hint="eastAsia"/>
          <w:sz w:val="36"/>
          <w:szCs w:val="36"/>
        </w:rPr>
        <w:t>中央编办原则是不再向地方编办寄送纸质版《机构编制工作信息》。</w:t>
      </w:r>
    </w:p>
    <w:p w:rsidR="004872C6" w:rsidRPr="004872C6" w:rsidRDefault="004872C6" w:rsidP="00175177">
      <w:pPr>
        <w:ind w:firstLineChars="200" w:firstLine="720"/>
        <w:rPr>
          <w:rFonts w:ascii="黑体" w:eastAsia="黑体" w:hAnsi="黑体"/>
          <w:sz w:val="36"/>
          <w:szCs w:val="36"/>
        </w:rPr>
      </w:pPr>
      <w:r w:rsidRPr="004872C6">
        <w:rPr>
          <w:rFonts w:ascii="黑体" w:eastAsia="黑体" w:hAnsi="黑体" w:hint="eastAsia"/>
          <w:sz w:val="36"/>
          <w:szCs w:val="36"/>
        </w:rPr>
        <w:t>三、平台管理</w:t>
      </w:r>
    </w:p>
    <w:p w:rsidR="00BE2083" w:rsidRDefault="004872C6" w:rsidP="00BE2083">
      <w:pPr>
        <w:ind w:firstLine="720"/>
        <w:rPr>
          <w:rFonts w:ascii="仿宋_GB2312" w:eastAsia="仿宋_GB2312"/>
          <w:sz w:val="36"/>
          <w:szCs w:val="36"/>
        </w:rPr>
      </w:pPr>
      <w:r>
        <w:rPr>
          <w:rFonts w:ascii="仿宋_GB2312" w:eastAsia="仿宋_GB2312" w:hint="eastAsia"/>
          <w:sz w:val="36"/>
          <w:szCs w:val="36"/>
        </w:rPr>
        <w:t>（一）</w:t>
      </w:r>
      <w:r w:rsidR="00BE2083">
        <w:rPr>
          <w:rFonts w:ascii="仿宋_GB2312" w:eastAsia="仿宋_GB2312" w:hint="eastAsia"/>
          <w:sz w:val="36"/>
          <w:szCs w:val="36"/>
        </w:rPr>
        <w:t>平台开通</w:t>
      </w:r>
    </w:p>
    <w:p w:rsidR="00224D65" w:rsidRDefault="00BE2083" w:rsidP="00BE2083">
      <w:pPr>
        <w:ind w:firstLine="720"/>
        <w:rPr>
          <w:rFonts w:ascii="仿宋_GB2312" w:eastAsia="仿宋_GB2312"/>
          <w:sz w:val="36"/>
          <w:szCs w:val="36"/>
        </w:rPr>
      </w:pPr>
      <w:r>
        <w:rPr>
          <w:rFonts w:ascii="仿宋_GB2312" w:eastAsia="仿宋_GB2312" w:hint="eastAsia"/>
          <w:sz w:val="36"/>
          <w:szCs w:val="36"/>
        </w:rPr>
        <w:t>从</w:t>
      </w:r>
      <w:r w:rsidR="003F6095">
        <w:rPr>
          <w:rFonts w:ascii="仿宋_GB2312" w:eastAsia="仿宋_GB2312" w:hint="eastAsia"/>
          <w:sz w:val="36"/>
          <w:szCs w:val="36"/>
        </w:rPr>
        <w:t>7</w:t>
      </w:r>
      <w:r>
        <w:rPr>
          <w:rFonts w:ascii="仿宋_GB2312" w:eastAsia="仿宋_GB2312" w:hint="eastAsia"/>
          <w:sz w:val="36"/>
          <w:szCs w:val="36"/>
        </w:rPr>
        <w:t>月</w:t>
      </w:r>
      <w:r w:rsidR="003F6095">
        <w:rPr>
          <w:rFonts w:ascii="仿宋_GB2312" w:eastAsia="仿宋_GB2312" w:hint="eastAsia"/>
          <w:sz w:val="36"/>
          <w:szCs w:val="36"/>
        </w:rPr>
        <w:t>3</w:t>
      </w:r>
      <w:r>
        <w:rPr>
          <w:rFonts w:ascii="仿宋_GB2312" w:eastAsia="仿宋_GB2312" w:hint="eastAsia"/>
          <w:sz w:val="36"/>
          <w:szCs w:val="36"/>
        </w:rPr>
        <w:t>1日起，全国机构编制部门正式开始使用平台报送信息</w:t>
      </w:r>
      <w:r w:rsidR="00991AFF">
        <w:rPr>
          <w:rFonts w:ascii="仿宋_GB2312" w:eastAsia="仿宋_GB2312" w:hint="eastAsia"/>
          <w:sz w:val="36"/>
          <w:szCs w:val="36"/>
        </w:rPr>
        <w:t>，原邮箱报送渠道保留一个月，至8月</w:t>
      </w:r>
      <w:r w:rsidR="003F6095">
        <w:rPr>
          <w:rFonts w:ascii="仿宋_GB2312" w:eastAsia="仿宋_GB2312" w:hint="eastAsia"/>
          <w:sz w:val="36"/>
          <w:szCs w:val="36"/>
        </w:rPr>
        <w:t>31</w:t>
      </w:r>
      <w:r w:rsidR="00991AFF">
        <w:rPr>
          <w:rFonts w:ascii="仿宋_GB2312" w:eastAsia="仿宋_GB2312" w:hint="eastAsia"/>
          <w:sz w:val="36"/>
          <w:szCs w:val="36"/>
        </w:rPr>
        <w:t>日起关闭邮箱报送渠道，请各单位尽量从</w:t>
      </w:r>
      <w:r w:rsidR="003F6095">
        <w:rPr>
          <w:rFonts w:ascii="仿宋_GB2312" w:eastAsia="仿宋_GB2312" w:hint="eastAsia"/>
          <w:sz w:val="36"/>
          <w:szCs w:val="36"/>
        </w:rPr>
        <w:t>7</w:t>
      </w:r>
      <w:r w:rsidR="00991AFF">
        <w:rPr>
          <w:rFonts w:ascii="仿宋_GB2312" w:eastAsia="仿宋_GB2312" w:hint="eastAsia"/>
          <w:sz w:val="36"/>
          <w:szCs w:val="36"/>
        </w:rPr>
        <w:t>月</w:t>
      </w:r>
      <w:r w:rsidR="003F6095">
        <w:rPr>
          <w:rFonts w:ascii="仿宋_GB2312" w:eastAsia="仿宋_GB2312" w:hint="eastAsia"/>
          <w:sz w:val="36"/>
          <w:szCs w:val="36"/>
        </w:rPr>
        <w:t>3</w:t>
      </w:r>
      <w:r w:rsidR="00991AFF">
        <w:rPr>
          <w:rFonts w:ascii="仿宋_GB2312" w:eastAsia="仿宋_GB2312" w:hint="eastAsia"/>
          <w:sz w:val="36"/>
          <w:szCs w:val="36"/>
        </w:rPr>
        <w:t>1日起使用平台报送信息</w:t>
      </w:r>
      <w:r>
        <w:rPr>
          <w:rFonts w:ascii="仿宋_GB2312" w:eastAsia="仿宋_GB2312" w:hint="eastAsia"/>
          <w:sz w:val="36"/>
          <w:szCs w:val="36"/>
        </w:rPr>
        <w:t>。</w:t>
      </w:r>
      <w:r w:rsidR="003F6095">
        <w:rPr>
          <w:rFonts w:ascii="仿宋_GB2312" w:eastAsia="仿宋_GB2312" w:hint="eastAsia"/>
          <w:sz w:val="36"/>
          <w:szCs w:val="36"/>
        </w:rPr>
        <w:t>9月1日起，不再接受邮箱渠道信息报送。</w:t>
      </w:r>
    </w:p>
    <w:p w:rsidR="004872C6" w:rsidRDefault="004872C6" w:rsidP="004872C6">
      <w:pPr>
        <w:ind w:firstLine="720"/>
        <w:rPr>
          <w:rFonts w:ascii="仿宋_GB2312" w:eastAsia="仿宋_GB2312"/>
          <w:sz w:val="36"/>
          <w:szCs w:val="36"/>
        </w:rPr>
      </w:pPr>
      <w:r>
        <w:rPr>
          <w:rFonts w:ascii="仿宋_GB2312" w:eastAsia="仿宋_GB2312" w:hint="eastAsia"/>
          <w:sz w:val="36"/>
          <w:szCs w:val="36"/>
        </w:rPr>
        <w:t>（二）平台安全和信息内容审核管理</w:t>
      </w:r>
    </w:p>
    <w:p w:rsidR="004872C6" w:rsidRDefault="004872C6" w:rsidP="004872C6">
      <w:pPr>
        <w:ind w:firstLine="720"/>
        <w:rPr>
          <w:rFonts w:ascii="仿宋_GB2312" w:eastAsia="仿宋_GB2312"/>
          <w:sz w:val="36"/>
          <w:szCs w:val="36"/>
        </w:rPr>
      </w:pPr>
      <w:r>
        <w:rPr>
          <w:rFonts w:ascii="仿宋_GB2312" w:eastAsia="仿宋_GB2312" w:hint="eastAsia"/>
          <w:sz w:val="36"/>
          <w:szCs w:val="36"/>
        </w:rPr>
        <w:t>平台由</w:t>
      </w:r>
      <w:r w:rsidR="00923BCC">
        <w:rPr>
          <w:rFonts w:ascii="仿宋_GB2312" w:eastAsia="仿宋_GB2312" w:hint="eastAsia"/>
          <w:sz w:val="36"/>
          <w:szCs w:val="36"/>
        </w:rPr>
        <w:t>中央编办</w:t>
      </w:r>
      <w:r>
        <w:rPr>
          <w:rFonts w:ascii="仿宋_GB2312" w:eastAsia="仿宋_GB2312" w:hint="eastAsia"/>
          <w:sz w:val="36"/>
          <w:szCs w:val="36"/>
        </w:rPr>
        <w:t>综合司和电子政务中心共同管理，各地方机构编制部门负责做好本单位账户的安全管理和报送信息内容审核。</w:t>
      </w:r>
    </w:p>
    <w:p w:rsidR="00175177" w:rsidRDefault="004872C6" w:rsidP="00175177">
      <w:pPr>
        <w:ind w:firstLine="720"/>
        <w:rPr>
          <w:rFonts w:ascii="仿宋_GB2312" w:eastAsia="仿宋_GB2312"/>
          <w:sz w:val="36"/>
          <w:szCs w:val="36"/>
        </w:rPr>
      </w:pPr>
      <w:r>
        <w:rPr>
          <w:rFonts w:ascii="仿宋_GB2312" w:eastAsia="仿宋_GB2312" w:hint="eastAsia"/>
          <w:sz w:val="36"/>
          <w:szCs w:val="36"/>
        </w:rPr>
        <w:t>1、</w:t>
      </w:r>
      <w:r w:rsidR="00175177">
        <w:rPr>
          <w:rFonts w:ascii="仿宋_GB2312" w:eastAsia="仿宋_GB2312" w:hint="eastAsia"/>
          <w:sz w:val="36"/>
          <w:szCs w:val="36"/>
        </w:rPr>
        <w:t>专人专责</w:t>
      </w:r>
    </w:p>
    <w:p w:rsidR="00175177" w:rsidRDefault="00175177" w:rsidP="00175177">
      <w:pPr>
        <w:ind w:firstLine="720"/>
        <w:rPr>
          <w:rFonts w:ascii="仿宋_GB2312" w:eastAsia="仿宋_GB2312"/>
          <w:sz w:val="36"/>
          <w:szCs w:val="36"/>
        </w:rPr>
      </w:pPr>
      <w:r>
        <w:rPr>
          <w:rFonts w:ascii="仿宋_GB2312" w:eastAsia="仿宋_GB2312" w:hint="eastAsia"/>
          <w:sz w:val="36"/>
          <w:szCs w:val="36"/>
        </w:rPr>
        <w:t>各单位指定专人（原则上为各单位信息员）负责账户的使用和管理</w:t>
      </w:r>
      <w:r w:rsidR="00923BCC">
        <w:rPr>
          <w:rFonts w:ascii="仿宋_GB2312" w:eastAsia="仿宋_GB2312" w:hint="eastAsia"/>
          <w:sz w:val="36"/>
          <w:szCs w:val="36"/>
        </w:rPr>
        <w:t>，省级编办信息</w:t>
      </w:r>
      <w:proofErr w:type="gramStart"/>
      <w:r w:rsidR="00923BCC">
        <w:rPr>
          <w:rFonts w:ascii="仿宋_GB2312" w:eastAsia="仿宋_GB2312" w:hint="eastAsia"/>
          <w:sz w:val="36"/>
          <w:szCs w:val="36"/>
        </w:rPr>
        <w:t>员做好</w:t>
      </w:r>
      <w:proofErr w:type="gramEnd"/>
      <w:r w:rsidR="00923BCC">
        <w:rPr>
          <w:rFonts w:ascii="仿宋_GB2312" w:eastAsia="仿宋_GB2312" w:hint="eastAsia"/>
          <w:sz w:val="36"/>
          <w:szCs w:val="36"/>
        </w:rPr>
        <w:t>本省（自治区、直辖市）所辖各级编办统筹管理工作。信息员变更后，</w:t>
      </w:r>
      <w:r>
        <w:rPr>
          <w:rFonts w:ascii="仿宋_GB2312" w:eastAsia="仿宋_GB2312" w:hint="eastAsia"/>
          <w:sz w:val="36"/>
          <w:szCs w:val="36"/>
        </w:rPr>
        <w:t>请及时通知。报送信息由专人负责，信息作者可另行填写。网站编辑部在核实、修改信息内容时，只与信息员联系。</w:t>
      </w:r>
    </w:p>
    <w:p w:rsidR="004872C6" w:rsidRDefault="00175177" w:rsidP="004872C6">
      <w:pPr>
        <w:ind w:firstLine="720"/>
        <w:rPr>
          <w:rFonts w:ascii="仿宋_GB2312" w:eastAsia="仿宋_GB2312"/>
          <w:sz w:val="36"/>
          <w:szCs w:val="36"/>
        </w:rPr>
      </w:pPr>
      <w:r>
        <w:rPr>
          <w:rFonts w:ascii="仿宋_GB2312" w:eastAsia="仿宋_GB2312" w:hint="eastAsia"/>
          <w:sz w:val="36"/>
          <w:szCs w:val="36"/>
        </w:rPr>
        <w:t>2、</w:t>
      </w:r>
      <w:r w:rsidR="004872C6">
        <w:rPr>
          <w:rFonts w:ascii="仿宋_GB2312" w:eastAsia="仿宋_GB2312" w:hint="eastAsia"/>
          <w:sz w:val="36"/>
          <w:szCs w:val="36"/>
        </w:rPr>
        <w:t>保障账户密码安全</w:t>
      </w:r>
    </w:p>
    <w:p w:rsidR="004872C6" w:rsidRDefault="004872C6" w:rsidP="004872C6">
      <w:pPr>
        <w:ind w:firstLine="720"/>
        <w:rPr>
          <w:rFonts w:ascii="仿宋_GB2312" w:eastAsia="仿宋_GB2312"/>
          <w:sz w:val="36"/>
          <w:szCs w:val="36"/>
        </w:rPr>
      </w:pPr>
      <w:r>
        <w:rPr>
          <w:rFonts w:ascii="仿宋_GB2312" w:eastAsia="仿宋_GB2312" w:hint="eastAsia"/>
          <w:sz w:val="36"/>
          <w:szCs w:val="36"/>
        </w:rPr>
        <w:lastRenderedPageBreak/>
        <w:t>各单位务必保管好本单位</w:t>
      </w:r>
      <w:r w:rsidR="00EB0AF8">
        <w:rPr>
          <w:rFonts w:ascii="仿宋_GB2312" w:eastAsia="仿宋_GB2312" w:hint="eastAsia"/>
          <w:sz w:val="36"/>
          <w:szCs w:val="36"/>
        </w:rPr>
        <w:t>平台的</w:t>
      </w:r>
      <w:r>
        <w:rPr>
          <w:rFonts w:ascii="仿宋_GB2312" w:eastAsia="仿宋_GB2312" w:hint="eastAsia"/>
          <w:sz w:val="36"/>
          <w:szCs w:val="36"/>
        </w:rPr>
        <w:t>账户密码，并定期修改密码（至少三个月修改一次）。</w:t>
      </w:r>
      <w:r w:rsidR="00175177">
        <w:rPr>
          <w:rFonts w:ascii="仿宋_GB2312" w:eastAsia="仿宋_GB2312" w:hint="eastAsia"/>
          <w:sz w:val="36"/>
          <w:szCs w:val="36"/>
        </w:rPr>
        <w:t>账户密码丢失或遗忘，请及时通知网站处重置密码。</w:t>
      </w:r>
    </w:p>
    <w:p w:rsidR="00991AFF" w:rsidRDefault="00991AFF" w:rsidP="00F64B06">
      <w:pPr>
        <w:ind w:firstLine="720"/>
        <w:rPr>
          <w:rFonts w:ascii="仿宋_GB2312" w:eastAsia="仿宋_GB2312"/>
          <w:sz w:val="36"/>
          <w:szCs w:val="36"/>
        </w:rPr>
      </w:pPr>
      <w:r>
        <w:rPr>
          <w:rFonts w:ascii="仿宋_GB2312" w:eastAsia="仿宋_GB2312" w:hint="eastAsia"/>
          <w:sz w:val="36"/>
          <w:szCs w:val="36"/>
        </w:rPr>
        <w:t>3、信息内容审核管理</w:t>
      </w:r>
    </w:p>
    <w:p w:rsidR="00307F7B" w:rsidRPr="00642311" w:rsidRDefault="00307F7B" w:rsidP="00F64B06">
      <w:pPr>
        <w:ind w:firstLine="720"/>
        <w:rPr>
          <w:rFonts w:ascii="仿宋_GB2312" w:eastAsia="仿宋_GB2312"/>
          <w:color w:val="FF0000"/>
          <w:sz w:val="36"/>
          <w:szCs w:val="36"/>
        </w:rPr>
      </w:pPr>
      <w:r w:rsidRPr="00642311">
        <w:rPr>
          <w:rFonts w:ascii="仿宋_GB2312" w:eastAsia="仿宋_GB2312" w:hint="eastAsia"/>
          <w:color w:val="FF0000"/>
          <w:sz w:val="36"/>
          <w:szCs w:val="36"/>
        </w:rPr>
        <w:t>《机构编制工作信息》的信息内容审核管理要求由综合司负责提出，本处主要介绍网站信息的审核管理。</w:t>
      </w:r>
    </w:p>
    <w:p w:rsidR="00991AFF" w:rsidRDefault="00642311" w:rsidP="00F64B06">
      <w:pPr>
        <w:ind w:firstLine="720"/>
        <w:rPr>
          <w:rFonts w:ascii="仿宋_GB2312" w:eastAsia="仿宋_GB2312"/>
          <w:sz w:val="36"/>
          <w:szCs w:val="36"/>
        </w:rPr>
      </w:pPr>
      <w:r>
        <w:rPr>
          <w:rFonts w:ascii="仿宋_GB2312" w:eastAsia="仿宋_GB2312" w:hint="eastAsia"/>
          <w:sz w:val="36"/>
          <w:szCs w:val="36"/>
        </w:rPr>
        <w:t>网站信息内容审核，</w:t>
      </w:r>
      <w:r w:rsidR="00991AFF">
        <w:rPr>
          <w:rFonts w:ascii="仿宋_GB2312" w:eastAsia="仿宋_GB2312" w:hint="eastAsia"/>
          <w:sz w:val="36"/>
          <w:szCs w:val="36"/>
        </w:rPr>
        <w:t>各单位要严格按照</w:t>
      </w:r>
      <w:r w:rsidR="00307F7B">
        <w:rPr>
          <w:rFonts w:ascii="仿宋_GB2312" w:eastAsia="仿宋_GB2312" w:hint="eastAsia"/>
          <w:sz w:val="36"/>
          <w:szCs w:val="36"/>
        </w:rPr>
        <w:t>《中国机构编制网信息报送规范》</w:t>
      </w:r>
      <w:r>
        <w:rPr>
          <w:rFonts w:ascii="仿宋_GB2312" w:eastAsia="仿宋_GB2312" w:hint="eastAsia"/>
          <w:sz w:val="36"/>
          <w:szCs w:val="36"/>
        </w:rPr>
        <w:t>的要求，做好信息内容的审核管理。</w:t>
      </w:r>
      <w:r w:rsidR="00307F7B">
        <w:rPr>
          <w:rFonts w:ascii="仿宋_GB2312" w:eastAsia="仿宋_GB2312" w:hint="eastAsia"/>
          <w:sz w:val="36"/>
          <w:szCs w:val="36"/>
        </w:rPr>
        <w:t>重点强调</w:t>
      </w:r>
      <w:r w:rsidR="00D056A2">
        <w:rPr>
          <w:rFonts w:ascii="仿宋_GB2312" w:eastAsia="仿宋_GB2312" w:hint="eastAsia"/>
          <w:sz w:val="36"/>
          <w:szCs w:val="36"/>
        </w:rPr>
        <w:t>两</w:t>
      </w:r>
      <w:r w:rsidR="00307F7B">
        <w:rPr>
          <w:rFonts w:ascii="仿宋_GB2312" w:eastAsia="仿宋_GB2312" w:hint="eastAsia"/>
          <w:sz w:val="36"/>
          <w:szCs w:val="36"/>
        </w:rPr>
        <w:t>点：</w:t>
      </w:r>
    </w:p>
    <w:p w:rsidR="00307F7B" w:rsidRDefault="00307F7B" w:rsidP="00F64B06">
      <w:pPr>
        <w:ind w:firstLine="720"/>
        <w:rPr>
          <w:rFonts w:ascii="仿宋_GB2312" w:eastAsia="仿宋_GB2312"/>
          <w:sz w:val="36"/>
          <w:szCs w:val="36"/>
        </w:rPr>
      </w:pPr>
      <w:r>
        <w:rPr>
          <w:rFonts w:ascii="仿宋_GB2312" w:eastAsia="仿宋_GB2312" w:hint="eastAsia"/>
          <w:sz w:val="36"/>
          <w:szCs w:val="36"/>
        </w:rPr>
        <w:t>一是务必</w:t>
      </w:r>
      <w:r w:rsidR="00D056A2">
        <w:rPr>
          <w:rFonts w:ascii="仿宋_GB2312" w:eastAsia="仿宋_GB2312" w:hint="eastAsia"/>
          <w:sz w:val="36"/>
          <w:szCs w:val="36"/>
        </w:rPr>
        <w:t>做好报送信息的保密审查工作，做到涉密信息</w:t>
      </w:r>
      <w:proofErr w:type="gramStart"/>
      <w:r w:rsidR="00D056A2">
        <w:rPr>
          <w:rFonts w:ascii="仿宋_GB2312" w:eastAsia="仿宋_GB2312" w:hint="eastAsia"/>
          <w:sz w:val="36"/>
          <w:szCs w:val="36"/>
        </w:rPr>
        <w:t>不</w:t>
      </w:r>
      <w:proofErr w:type="gramEnd"/>
      <w:r w:rsidR="00D056A2">
        <w:rPr>
          <w:rFonts w:ascii="仿宋_GB2312" w:eastAsia="仿宋_GB2312" w:hint="eastAsia"/>
          <w:sz w:val="36"/>
          <w:szCs w:val="36"/>
        </w:rPr>
        <w:t>报送，报送信息不涉密。</w:t>
      </w:r>
    </w:p>
    <w:p w:rsidR="00307F7B" w:rsidRDefault="00D056A2" w:rsidP="00F64B06">
      <w:pPr>
        <w:ind w:firstLine="720"/>
        <w:rPr>
          <w:rFonts w:ascii="仿宋_GB2312" w:eastAsia="仿宋_GB2312"/>
          <w:sz w:val="36"/>
          <w:szCs w:val="36"/>
        </w:rPr>
      </w:pPr>
      <w:r>
        <w:rPr>
          <w:rFonts w:ascii="仿宋_GB2312" w:eastAsia="仿宋_GB2312" w:hint="eastAsia"/>
          <w:sz w:val="36"/>
          <w:szCs w:val="36"/>
        </w:rPr>
        <w:t>二是各单位领导要切实做好报送信息内容审核把关。</w:t>
      </w:r>
      <w:r w:rsidR="00307F7B">
        <w:rPr>
          <w:rFonts w:ascii="仿宋_GB2312" w:eastAsia="仿宋_GB2312" w:hint="eastAsia"/>
          <w:sz w:val="36"/>
          <w:szCs w:val="36"/>
        </w:rPr>
        <w:t>省级编办</w:t>
      </w:r>
      <w:r>
        <w:rPr>
          <w:rFonts w:ascii="仿宋_GB2312" w:eastAsia="仿宋_GB2312" w:hint="eastAsia"/>
          <w:sz w:val="36"/>
          <w:szCs w:val="36"/>
        </w:rPr>
        <w:t>报送</w:t>
      </w:r>
      <w:r w:rsidR="00307F7B">
        <w:rPr>
          <w:rFonts w:ascii="仿宋_GB2312" w:eastAsia="仿宋_GB2312" w:hint="eastAsia"/>
          <w:sz w:val="36"/>
          <w:szCs w:val="36"/>
        </w:rPr>
        <w:t>信息</w:t>
      </w:r>
      <w:r>
        <w:rPr>
          <w:rFonts w:ascii="仿宋_GB2312" w:eastAsia="仿宋_GB2312" w:hint="eastAsia"/>
          <w:sz w:val="36"/>
          <w:szCs w:val="36"/>
        </w:rPr>
        <w:t>由分管信息宣传工作的办领导或负责信息工作的处长审核；市、县级编办报送信息由办领导审核。</w:t>
      </w:r>
    </w:p>
    <w:p w:rsidR="00EB0AF8" w:rsidRDefault="00EB0AF8" w:rsidP="00F64B06">
      <w:pPr>
        <w:ind w:firstLine="720"/>
        <w:rPr>
          <w:rFonts w:ascii="仿宋_GB2312" w:eastAsia="仿宋_GB2312"/>
          <w:sz w:val="36"/>
          <w:szCs w:val="36"/>
        </w:rPr>
      </w:pPr>
      <w:r>
        <w:rPr>
          <w:rFonts w:ascii="仿宋_GB2312" w:eastAsia="仿宋_GB2312" w:hint="eastAsia"/>
          <w:sz w:val="36"/>
          <w:szCs w:val="36"/>
        </w:rPr>
        <w:t>4、报送信息的注意事项</w:t>
      </w:r>
    </w:p>
    <w:p w:rsidR="00EB0AF8" w:rsidRDefault="00EB0AF8" w:rsidP="00F64B06">
      <w:pPr>
        <w:ind w:firstLine="720"/>
        <w:rPr>
          <w:rFonts w:ascii="仿宋_GB2312" w:eastAsia="仿宋_GB2312"/>
          <w:sz w:val="36"/>
          <w:szCs w:val="36"/>
        </w:rPr>
      </w:pPr>
      <w:r>
        <w:rPr>
          <w:rFonts w:ascii="仿宋_GB2312" w:eastAsia="仿宋_GB2312" w:hint="eastAsia"/>
          <w:sz w:val="36"/>
          <w:szCs w:val="36"/>
        </w:rPr>
        <w:t>一</w:t>
      </w:r>
      <w:r w:rsidR="001354AA">
        <w:rPr>
          <w:rFonts w:ascii="仿宋_GB2312" w:eastAsia="仿宋_GB2312" w:hint="eastAsia"/>
          <w:sz w:val="36"/>
          <w:szCs w:val="36"/>
        </w:rPr>
        <w:t>是必须完整填写和点</w:t>
      </w:r>
      <w:proofErr w:type="gramStart"/>
      <w:r w:rsidR="001354AA">
        <w:rPr>
          <w:rFonts w:ascii="仿宋_GB2312" w:eastAsia="仿宋_GB2312" w:hint="eastAsia"/>
          <w:sz w:val="36"/>
          <w:szCs w:val="36"/>
        </w:rPr>
        <w:t>选报送</w:t>
      </w:r>
      <w:proofErr w:type="gramEnd"/>
      <w:r w:rsidR="001354AA">
        <w:rPr>
          <w:rFonts w:ascii="仿宋_GB2312" w:eastAsia="仿宋_GB2312" w:hint="eastAsia"/>
          <w:sz w:val="36"/>
          <w:szCs w:val="36"/>
        </w:rPr>
        <w:t>信息的各个选项，否则信息无法报送。</w:t>
      </w:r>
    </w:p>
    <w:p w:rsidR="00EB0AF8" w:rsidRDefault="00EB0AF8" w:rsidP="00F64B06">
      <w:pPr>
        <w:ind w:firstLine="720"/>
        <w:rPr>
          <w:rFonts w:ascii="仿宋_GB2312" w:eastAsia="仿宋_GB2312"/>
          <w:sz w:val="36"/>
          <w:szCs w:val="36"/>
        </w:rPr>
      </w:pPr>
      <w:r>
        <w:rPr>
          <w:rFonts w:ascii="仿宋_GB2312" w:eastAsia="仿宋_GB2312" w:hint="eastAsia"/>
          <w:sz w:val="36"/>
          <w:szCs w:val="36"/>
        </w:rPr>
        <w:t>二是</w:t>
      </w:r>
      <w:r w:rsidR="001354AA">
        <w:rPr>
          <w:rFonts w:ascii="仿宋_GB2312" w:eastAsia="仿宋_GB2312" w:hint="eastAsia"/>
          <w:sz w:val="36"/>
          <w:szCs w:val="36"/>
        </w:rPr>
        <w:t>出现工作信息和网站信息一稿双投时，信息不予采用。</w:t>
      </w:r>
    </w:p>
    <w:p w:rsidR="00CA199B" w:rsidRPr="00CA199B" w:rsidRDefault="00CA199B" w:rsidP="00F64B06">
      <w:pPr>
        <w:ind w:firstLine="720"/>
        <w:rPr>
          <w:rFonts w:ascii="仿宋_GB2312" w:eastAsia="仿宋_GB2312"/>
          <w:sz w:val="36"/>
          <w:szCs w:val="36"/>
        </w:rPr>
      </w:pPr>
      <w:r>
        <w:rPr>
          <w:rFonts w:ascii="仿宋_GB2312" w:eastAsia="仿宋_GB2312" w:hint="eastAsia"/>
          <w:sz w:val="36"/>
          <w:szCs w:val="36"/>
        </w:rPr>
        <w:t>三是</w:t>
      </w:r>
      <w:r w:rsidR="001354AA">
        <w:rPr>
          <w:rFonts w:ascii="仿宋_GB2312" w:eastAsia="仿宋_GB2312" w:hint="eastAsia"/>
          <w:sz w:val="36"/>
          <w:szCs w:val="36"/>
        </w:rPr>
        <w:t>出现信息抄袭行为，经核实后，报送</w:t>
      </w:r>
      <w:r w:rsidR="005250AC">
        <w:rPr>
          <w:rFonts w:ascii="仿宋_GB2312" w:eastAsia="仿宋_GB2312" w:hint="eastAsia"/>
          <w:sz w:val="36"/>
          <w:szCs w:val="36"/>
        </w:rPr>
        <w:t>单位</w:t>
      </w:r>
      <w:r w:rsidR="001354AA">
        <w:rPr>
          <w:rFonts w:ascii="仿宋_GB2312" w:eastAsia="仿宋_GB2312" w:hint="eastAsia"/>
          <w:sz w:val="36"/>
          <w:szCs w:val="36"/>
        </w:rPr>
        <w:t>账</w:t>
      </w:r>
      <w:r w:rsidR="001354AA">
        <w:rPr>
          <w:rFonts w:ascii="仿宋_GB2312" w:eastAsia="仿宋_GB2312" w:hint="eastAsia"/>
          <w:sz w:val="36"/>
          <w:szCs w:val="36"/>
        </w:rPr>
        <w:lastRenderedPageBreak/>
        <w:t>号停用一个月</w:t>
      </w:r>
      <w:r>
        <w:rPr>
          <w:rFonts w:ascii="仿宋_GB2312" w:eastAsia="仿宋_GB2312" w:hint="eastAsia"/>
          <w:sz w:val="36"/>
          <w:szCs w:val="36"/>
        </w:rPr>
        <w:t>。</w:t>
      </w:r>
    </w:p>
    <w:sectPr w:rsidR="00CA199B" w:rsidRPr="00CA199B" w:rsidSect="0055504C">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B79" w:rsidRDefault="005D2B79" w:rsidP="00CA199B">
      <w:r>
        <w:separator/>
      </w:r>
    </w:p>
  </w:endnote>
  <w:endnote w:type="continuationSeparator" w:id="0">
    <w:p w:rsidR="005D2B79" w:rsidRDefault="005D2B79" w:rsidP="00CA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695643"/>
      <w:docPartObj>
        <w:docPartGallery w:val="Page Numbers (Bottom of Page)"/>
        <w:docPartUnique/>
      </w:docPartObj>
    </w:sdtPr>
    <w:sdtContent>
      <w:p w:rsidR="00CA199B" w:rsidRDefault="00B4405C">
        <w:pPr>
          <w:pStyle w:val="a5"/>
          <w:jc w:val="center"/>
        </w:pPr>
        <w:r>
          <w:fldChar w:fldCharType="begin"/>
        </w:r>
        <w:r w:rsidR="00CA199B">
          <w:instrText>PAGE   \* MERGEFORMAT</w:instrText>
        </w:r>
        <w:r>
          <w:fldChar w:fldCharType="separate"/>
        </w:r>
        <w:r w:rsidR="006215CE" w:rsidRPr="006215CE">
          <w:rPr>
            <w:noProof/>
            <w:lang w:val="zh-CN"/>
          </w:rPr>
          <w:t>3</w:t>
        </w:r>
        <w:r>
          <w:fldChar w:fldCharType="end"/>
        </w:r>
      </w:p>
    </w:sdtContent>
  </w:sdt>
  <w:p w:rsidR="00CA199B" w:rsidRDefault="00CA19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B79" w:rsidRDefault="005D2B79" w:rsidP="00CA199B">
      <w:r>
        <w:separator/>
      </w:r>
    </w:p>
  </w:footnote>
  <w:footnote w:type="continuationSeparator" w:id="0">
    <w:p w:rsidR="005D2B79" w:rsidRDefault="005D2B79" w:rsidP="00CA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16557"/>
    <w:multiLevelType w:val="multilevel"/>
    <w:tmpl w:val="46516557"/>
    <w:lvl w:ilvl="0">
      <w:start w:val="1"/>
      <w:numFmt w:val="decimal"/>
      <w:lvlText w:val="%1"/>
      <w:lvlJc w:val="left"/>
      <w:pPr>
        <w:tabs>
          <w:tab w:val="num" w:pos="432"/>
        </w:tabs>
        <w:ind w:left="432" w:hanging="432"/>
      </w:pPr>
      <w:rPr>
        <w:rFonts w:hint="eastAsia"/>
        <w:lang w:eastAsia="zh-CN"/>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4FF35854"/>
    <w:multiLevelType w:val="hybridMultilevel"/>
    <w:tmpl w:val="4F828908"/>
    <w:lvl w:ilvl="0" w:tplc="1AF0E6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B40458"/>
    <w:multiLevelType w:val="hybridMultilevel"/>
    <w:tmpl w:val="571A05D6"/>
    <w:lvl w:ilvl="0" w:tplc="A7EA4C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pStyle w:val="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4C0"/>
    <w:rsid w:val="00104CAE"/>
    <w:rsid w:val="001354AA"/>
    <w:rsid w:val="00175177"/>
    <w:rsid w:val="001A34C0"/>
    <w:rsid w:val="00224D65"/>
    <w:rsid w:val="00236C60"/>
    <w:rsid w:val="00245D1F"/>
    <w:rsid w:val="002F753B"/>
    <w:rsid w:val="00307F7B"/>
    <w:rsid w:val="00362268"/>
    <w:rsid w:val="003E1D70"/>
    <w:rsid w:val="003F6095"/>
    <w:rsid w:val="004872C6"/>
    <w:rsid w:val="004F47AF"/>
    <w:rsid w:val="004F55FC"/>
    <w:rsid w:val="005250AC"/>
    <w:rsid w:val="00527E11"/>
    <w:rsid w:val="005319AB"/>
    <w:rsid w:val="005500C3"/>
    <w:rsid w:val="005503E0"/>
    <w:rsid w:val="0055504C"/>
    <w:rsid w:val="005B1E89"/>
    <w:rsid w:val="005D2B79"/>
    <w:rsid w:val="006215CE"/>
    <w:rsid w:val="00625557"/>
    <w:rsid w:val="00642311"/>
    <w:rsid w:val="006C22FE"/>
    <w:rsid w:val="0073607F"/>
    <w:rsid w:val="00767837"/>
    <w:rsid w:val="00857BE1"/>
    <w:rsid w:val="00870F7A"/>
    <w:rsid w:val="0087325F"/>
    <w:rsid w:val="008B63B4"/>
    <w:rsid w:val="00923BCC"/>
    <w:rsid w:val="00967924"/>
    <w:rsid w:val="00991AFF"/>
    <w:rsid w:val="00A110E6"/>
    <w:rsid w:val="00A465D0"/>
    <w:rsid w:val="00B26F4F"/>
    <w:rsid w:val="00B4405C"/>
    <w:rsid w:val="00BE2083"/>
    <w:rsid w:val="00C24824"/>
    <w:rsid w:val="00CA199B"/>
    <w:rsid w:val="00CB20A1"/>
    <w:rsid w:val="00D03E9C"/>
    <w:rsid w:val="00D056A2"/>
    <w:rsid w:val="00D22514"/>
    <w:rsid w:val="00E02FE4"/>
    <w:rsid w:val="00E044CB"/>
    <w:rsid w:val="00E26D71"/>
    <w:rsid w:val="00E452B7"/>
    <w:rsid w:val="00EB0AF8"/>
    <w:rsid w:val="00EB5DC7"/>
    <w:rsid w:val="00F25C95"/>
    <w:rsid w:val="00F64B06"/>
    <w:rsid w:val="00FA2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4C"/>
    <w:pPr>
      <w:widowControl w:val="0"/>
      <w:jc w:val="both"/>
    </w:pPr>
  </w:style>
  <w:style w:type="paragraph" w:styleId="2">
    <w:name w:val="heading 2"/>
    <w:basedOn w:val="a"/>
    <w:next w:val="a"/>
    <w:link w:val="2Char"/>
    <w:uiPriority w:val="9"/>
    <w:semiHidden/>
    <w:unhideWhenUsed/>
    <w:qFormat/>
    <w:rsid w:val="00EB5D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E044CB"/>
    <w:pPr>
      <w:keepNext/>
      <w:keepLines/>
      <w:numPr>
        <w:ilvl w:val="2"/>
        <w:numId w:val="1"/>
      </w:numPr>
      <w:tabs>
        <w:tab w:val="left" w:pos="720"/>
      </w:tabs>
      <w:spacing w:before="218" w:afterLines="50" w:line="416" w:lineRule="auto"/>
      <w:outlineLvl w:val="2"/>
    </w:pPr>
    <w:rPr>
      <w:rFonts w:ascii="Times New Roman" w:eastAsia="黑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B06"/>
    <w:pPr>
      <w:ind w:firstLineChars="200" w:firstLine="420"/>
    </w:pPr>
  </w:style>
  <w:style w:type="paragraph" w:styleId="a4">
    <w:name w:val="header"/>
    <w:basedOn w:val="a"/>
    <w:link w:val="Char"/>
    <w:uiPriority w:val="99"/>
    <w:unhideWhenUsed/>
    <w:rsid w:val="00CA1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199B"/>
    <w:rPr>
      <w:sz w:val="18"/>
      <w:szCs w:val="18"/>
    </w:rPr>
  </w:style>
  <w:style w:type="paragraph" w:styleId="a5">
    <w:name w:val="footer"/>
    <w:basedOn w:val="a"/>
    <w:link w:val="Char0"/>
    <w:uiPriority w:val="99"/>
    <w:unhideWhenUsed/>
    <w:rsid w:val="00CA199B"/>
    <w:pPr>
      <w:tabs>
        <w:tab w:val="center" w:pos="4153"/>
        <w:tab w:val="right" w:pos="8306"/>
      </w:tabs>
      <w:snapToGrid w:val="0"/>
      <w:jc w:val="left"/>
    </w:pPr>
    <w:rPr>
      <w:sz w:val="18"/>
      <w:szCs w:val="18"/>
    </w:rPr>
  </w:style>
  <w:style w:type="character" w:customStyle="1" w:styleId="Char0">
    <w:name w:val="页脚 Char"/>
    <w:basedOn w:val="a0"/>
    <w:link w:val="a5"/>
    <w:uiPriority w:val="99"/>
    <w:rsid w:val="00CA199B"/>
    <w:rPr>
      <w:sz w:val="18"/>
      <w:szCs w:val="18"/>
    </w:rPr>
  </w:style>
  <w:style w:type="paragraph" w:styleId="a6">
    <w:name w:val="Balloon Text"/>
    <w:basedOn w:val="a"/>
    <w:link w:val="Char1"/>
    <w:uiPriority w:val="99"/>
    <w:semiHidden/>
    <w:unhideWhenUsed/>
    <w:rsid w:val="00245D1F"/>
    <w:rPr>
      <w:sz w:val="18"/>
      <w:szCs w:val="18"/>
    </w:rPr>
  </w:style>
  <w:style w:type="character" w:customStyle="1" w:styleId="Char1">
    <w:name w:val="批注框文本 Char"/>
    <w:basedOn w:val="a0"/>
    <w:link w:val="a6"/>
    <w:uiPriority w:val="99"/>
    <w:semiHidden/>
    <w:rsid w:val="00245D1F"/>
    <w:rPr>
      <w:sz w:val="18"/>
      <w:szCs w:val="18"/>
    </w:rPr>
  </w:style>
  <w:style w:type="character" w:customStyle="1" w:styleId="3Char">
    <w:name w:val="标题 3 Char"/>
    <w:basedOn w:val="a0"/>
    <w:link w:val="3"/>
    <w:rsid w:val="00E044CB"/>
    <w:rPr>
      <w:rFonts w:ascii="Times New Roman" w:eastAsia="黑体" w:hAnsi="Times New Roman" w:cs="Times New Roman"/>
      <w:b/>
      <w:bCs/>
      <w:sz w:val="30"/>
      <w:szCs w:val="32"/>
    </w:rPr>
  </w:style>
  <w:style w:type="character" w:customStyle="1" w:styleId="2Char">
    <w:name w:val="标题 2 Char"/>
    <w:basedOn w:val="a0"/>
    <w:link w:val="2"/>
    <w:uiPriority w:val="9"/>
    <w:semiHidden/>
    <w:rsid w:val="00EB5DC7"/>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EB5D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E044CB"/>
    <w:pPr>
      <w:keepNext/>
      <w:keepLines/>
      <w:numPr>
        <w:ilvl w:val="2"/>
        <w:numId w:val="1"/>
      </w:numPr>
      <w:tabs>
        <w:tab w:val="left" w:pos="720"/>
      </w:tabs>
      <w:spacing w:before="218" w:afterLines="50" w:after="218" w:line="416" w:lineRule="auto"/>
      <w:outlineLvl w:val="2"/>
    </w:pPr>
    <w:rPr>
      <w:rFonts w:ascii="Times New Roman" w:eastAsia="黑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B06"/>
    <w:pPr>
      <w:ind w:firstLineChars="200" w:firstLine="420"/>
    </w:pPr>
  </w:style>
  <w:style w:type="paragraph" w:styleId="a4">
    <w:name w:val="header"/>
    <w:basedOn w:val="a"/>
    <w:link w:val="Char"/>
    <w:uiPriority w:val="99"/>
    <w:unhideWhenUsed/>
    <w:rsid w:val="00CA1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199B"/>
    <w:rPr>
      <w:sz w:val="18"/>
      <w:szCs w:val="18"/>
    </w:rPr>
  </w:style>
  <w:style w:type="paragraph" w:styleId="a5">
    <w:name w:val="footer"/>
    <w:basedOn w:val="a"/>
    <w:link w:val="Char0"/>
    <w:uiPriority w:val="99"/>
    <w:unhideWhenUsed/>
    <w:rsid w:val="00CA199B"/>
    <w:pPr>
      <w:tabs>
        <w:tab w:val="center" w:pos="4153"/>
        <w:tab w:val="right" w:pos="8306"/>
      </w:tabs>
      <w:snapToGrid w:val="0"/>
      <w:jc w:val="left"/>
    </w:pPr>
    <w:rPr>
      <w:sz w:val="18"/>
      <w:szCs w:val="18"/>
    </w:rPr>
  </w:style>
  <w:style w:type="character" w:customStyle="1" w:styleId="Char0">
    <w:name w:val="页脚 Char"/>
    <w:basedOn w:val="a0"/>
    <w:link w:val="a5"/>
    <w:uiPriority w:val="99"/>
    <w:rsid w:val="00CA199B"/>
    <w:rPr>
      <w:sz w:val="18"/>
      <w:szCs w:val="18"/>
    </w:rPr>
  </w:style>
  <w:style w:type="paragraph" w:styleId="a6">
    <w:name w:val="Balloon Text"/>
    <w:basedOn w:val="a"/>
    <w:link w:val="Char1"/>
    <w:uiPriority w:val="99"/>
    <w:semiHidden/>
    <w:unhideWhenUsed/>
    <w:rsid w:val="00245D1F"/>
    <w:rPr>
      <w:sz w:val="18"/>
      <w:szCs w:val="18"/>
    </w:rPr>
  </w:style>
  <w:style w:type="character" w:customStyle="1" w:styleId="Char1">
    <w:name w:val="批注框文本 Char"/>
    <w:basedOn w:val="a0"/>
    <w:link w:val="a6"/>
    <w:uiPriority w:val="99"/>
    <w:semiHidden/>
    <w:rsid w:val="00245D1F"/>
    <w:rPr>
      <w:sz w:val="18"/>
      <w:szCs w:val="18"/>
    </w:rPr>
  </w:style>
  <w:style w:type="character" w:customStyle="1" w:styleId="3Char">
    <w:name w:val="标题 3 Char"/>
    <w:basedOn w:val="a0"/>
    <w:link w:val="3"/>
    <w:rsid w:val="00E044CB"/>
    <w:rPr>
      <w:rFonts w:ascii="Times New Roman" w:eastAsia="黑体" w:hAnsi="Times New Roman" w:cs="Times New Roman"/>
      <w:b/>
      <w:bCs/>
      <w:sz w:val="30"/>
      <w:szCs w:val="32"/>
    </w:rPr>
  </w:style>
  <w:style w:type="character" w:customStyle="1" w:styleId="2Char">
    <w:name w:val="标题 2 Char"/>
    <w:basedOn w:val="a0"/>
    <w:link w:val="2"/>
    <w:uiPriority w:val="9"/>
    <w:semiHidden/>
    <w:rsid w:val="00EB5DC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12</Pages>
  <Words>375</Words>
  <Characters>2144</Characters>
  <Application>Microsoft Office Word</Application>
  <DocSecurity>0</DocSecurity>
  <Lines>17</Lines>
  <Paragraphs>5</Paragraphs>
  <ScaleCrop>false</ScaleCrop>
  <Company>CHINA</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2017-06-01T02:56:00Z</cp:lastPrinted>
  <dcterms:created xsi:type="dcterms:W3CDTF">2017-07-28T04:15:00Z</dcterms:created>
  <dcterms:modified xsi:type="dcterms:W3CDTF">2017-12-11T02:41:00Z</dcterms:modified>
</cp:coreProperties>
</file>